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26E5839" w14:textId="77777777" w:rsidR="000B6A9A" w:rsidRPr="00AF31BC" w:rsidRDefault="000B6A9A" w:rsidP="00D5685E">
      <w:pPr>
        <w:pStyle w:val="Teksttreci1"/>
        <w:shd w:val="clear" w:color="auto" w:fill="auto"/>
        <w:spacing w:after="132" w:line="320" w:lineRule="exact"/>
        <w:ind w:left="7100"/>
        <w:contextualSpacing/>
        <w:rPr>
          <w:rFonts w:ascii="Times New Roman" w:hAnsi="Times New Roman" w:cs="Times New Roman"/>
          <w:sz w:val="24"/>
          <w:szCs w:val="24"/>
        </w:rPr>
      </w:pPr>
      <w:bookmarkStart w:id="0" w:name="_Hlk173931056"/>
      <w:r w:rsidRPr="00AF31BC">
        <w:rPr>
          <w:rFonts w:ascii="Times New Roman" w:hAnsi="Times New Roman" w:cs="Times New Roman"/>
          <w:sz w:val="24"/>
          <w:szCs w:val="24"/>
        </w:rPr>
        <w:t>Załącznik nr 1 do SWZ</w:t>
      </w:r>
    </w:p>
    <w:p w14:paraId="4C1E6856" w14:textId="77777777" w:rsidR="00B35DD7" w:rsidRPr="003A5A40" w:rsidRDefault="00B35DD7" w:rsidP="00B35DD7">
      <w:pPr>
        <w:pStyle w:val="Standard"/>
        <w:spacing w:line="320" w:lineRule="exact"/>
        <w:contextualSpacing/>
        <w:jc w:val="center"/>
        <w:rPr>
          <w:rFonts w:cs="Times New Roman"/>
        </w:rPr>
      </w:pPr>
      <w:r w:rsidRPr="003A5A40">
        <w:rPr>
          <w:rFonts w:cs="Times New Roman"/>
          <w:b/>
          <w:bCs/>
        </w:rPr>
        <w:t>Opis Przedmiotu Zamówienia</w:t>
      </w:r>
    </w:p>
    <w:p w14:paraId="45959ABC" w14:textId="77777777" w:rsidR="00B35DD7" w:rsidRPr="003A5A40" w:rsidRDefault="00B35DD7" w:rsidP="00B35DD7">
      <w:pPr>
        <w:pStyle w:val="Standard"/>
        <w:spacing w:line="320" w:lineRule="exact"/>
        <w:contextualSpacing/>
        <w:jc w:val="both"/>
        <w:rPr>
          <w:rFonts w:cs="Times New Roman"/>
        </w:rPr>
      </w:pPr>
    </w:p>
    <w:tbl>
      <w:tblPr>
        <w:tblW w:w="9675" w:type="dxa"/>
        <w:tblInd w:w="-324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15"/>
        <w:gridCol w:w="6775"/>
        <w:gridCol w:w="1985"/>
      </w:tblGrid>
      <w:tr w:rsidR="00B35DD7" w:rsidRPr="0043069A" w14:paraId="1B3B1D69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5E02EE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L.p.</w:t>
            </w: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CA315C4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center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Minimalne wymagane przez zamawiającego parametry</w:t>
            </w:r>
          </w:p>
          <w:p w14:paraId="6786C79C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center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systemu wirtualnej symulacji VR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38A4897C" w14:textId="558A9E43" w:rsidR="00B35DD7" w:rsidRPr="0043069A" w:rsidRDefault="00B35DD7" w:rsidP="00163F77">
            <w:pPr>
              <w:pStyle w:val="Standard"/>
              <w:spacing w:line="320" w:lineRule="exact"/>
              <w:contextualSpacing/>
              <w:jc w:val="center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  <w:r w:rsidRPr="0043069A">
              <w:rPr>
                <w:rFonts w:eastAsia="Calibri" w:cs="Times New Roman"/>
                <w:sz w:val="20"/>
                <w:szCs w:val="20"/>
              </w:rPr>
              <w:t>Propozycje Wykonawcy*</w:t>
            </w:r>
          </w:p>
        </w:tc>
      </w:tr>
      <w:tr w:rsidR="00B35DD7" w:rsidRPr="0043069A" w14:paraId="163B4C1A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9DC353" w14:textId="1D950D7B" w:rsidR="00B35DD7" w:rsidRPr="0043069A" w:rsidRDefault="00682837" w:rsidP="00682837">
            <w:pPr>
              <w:suppressAutoHyphens/>
              <w:autoSpaceDN w:val="0"/>
              <w:spacing w:after="0" w:line="320" w:lineRule="exact"/>
              <w:jc w:val="center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5B434F" w14:textId="0E394C9C" w:rsidR="00B35DD7" w:rsidRPr="0043069A" w:rsidRDefault="00682837" w:rsidP="00682837">
            <w:pPr>
              <w:pStyle w:val="Standard"/>
              <w:spacing w:line="320" w:lineRule="exact"/>
              <w:contextualSpacing/>
              <w:jc w:val="center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cs="Times New Roman"/>
                <w:sz w:val="20"/>
                <w:szCs w:val="20"/>
              </w:rPr>
              <w:t>2.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3206CA" w14:textId="7FB9E267" w:rsidR="00B35DD7" w:rsidRPr="0043069A" w:rsidRDefault="00682837" w:rsidP="00682837">
            <w:pPr>
              <w:pStyle w:val="Standard"/>
              <w:spacing w:line="320" w:lineRule="exact"/>
              <w:contextualSpacing/>
              <w:jc w:val="center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cs="Times New Roman"/>
                <w:sz w:val="20"/>
                <w:szCs w:val="20"/>
              </w:rPr>
              <w:t>3.</w:t>
            </w:r>
          </w:p>
        </w:tc>
      </w:tr>
      <w:tr w:rsidR="00B35DD7" w:rsidRPr="0043069A" w14:paraId="1CB94A3A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E403EF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77C9E7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bookmarkStart w:id="1" w:name="_Hlk216341435"/>
            <w:r w:rsidRPr="0043069A">
              <w:rPr>
                <w:rFonts w:cs="Times New Roman"/>
                <w:sz w:val="20"/>
                <w:szCs w:val="20"/>
                <w:u w:val="single"/>
              </w:rPr>
              <w:t>System wirtualnej symulacji VR</w:t>
            </w:r>
          </w:p>
          <w:bookmarkEnd w:id="1"/>
          <w:p w14:paraId="29899A35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cs="Times New Roman"/>
                <w:sz w:val="20"/>
                <w:szCs w:val="20"/>
              </w:rPr>
              <w:t>Przedmiotem zamówienia jest dostawa i instalacja kompleksowego, zaawansowanego narzędzia szkoleniowego w postaci oprogramowania do symulacji VR umożliwiającego realizację wieloosobowych symulacji (multiplayer) wraz z niezbędnym wyposażeniem (dalej „systemem symulacji VR”).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ED9D53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  <w:u w:val="single"/>
              </w:rPr>
            </w:pPr>
          </w:p>
        </w:tc>
      </w:tr>
      <w:tr w:rsidR="00B35DD7" w:rsidRPr="0043069A" w14:paraId="5D0FE039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615B14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EFD719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cs="Times New Roman"/>
                <w:sz w:val="20"/>
                <w:szCs w:val="20"/>
              </w:rPr>
              <w:t>Zakres dostawy obejmuje:</w:t>
            </w:r>
          </w:p>
          <w:p w14:paraId="7C1BA2D6" w14:textId="77777777" w:rsidR="00B35DD7" w:rsidRPr="0043069A" w:rsidRDefault="00B35DD7" w:rsidP="00163F77">
            <w:pPr>
              <w:spacing w:line="32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hAnsi="Times New Roman" w:cs="Times New Roman"/>
                <w:sz w:val="20"/>
                <w:szCs w:val="20"/>
              </w:rPr>
              <w:t>1) Dostarczenie i instalacja gotowego, sprawdzonego i przetestowanego systemu symulacji VR zgodnego z opisem OPZ;</w:t>
            </w:r>
          </w:p>
          <w:p w14:paraId="4B42D3E4" w14:textId="77777777" w:rsidR="00B35DD7" w:rsidRPr="0043069A" w:rsidRDefault="00B35DD7" w:rsidP="00682837">
            <w:pPr>
              <w:pStyle w:val="Akapitzlist"/>
              <w:numPr>
                <w:ilvl w:val="0"/>
                <w:numId w:val="68"/>
              </w:numPr>
              <w:suppressAutoHyphens/>
              <w:autoSpaceDN w:val="0"/>
              <w:spacing w:line="320" w:lineRule="exact"/>
              <w:ind w:left="0" w:firstLine="0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hAnsi="Times New Roman" w:cs="Times New Roman"/>
                <w:sz w:val="20"/>
                <w:szCs w:val="20"/>
              </w:rPr>
              <w:t>Dostarczenie niezbędnego wyposażenia oraz odpowiednich licencji uprawniających zamawiającego do wykorzystania systemu symulacji VR w celu wskazanym przez zamawiającego w OPZ;</w:t>
            </w:r>
          </w:p>
          <w:p w14:paraId="5DC7BE3F" w14:textId="77777777" w:rsidR="00B35DD7" w:rsidRPr="0043069A" w:rsidRDefault="00B35DD7" w:rsidP="00682837">
            <w:pPr>
              <w:pStyle w:val="Akapitzlist"/>
              <w:numPr>
                <w:ilvl w:val="0"/>
                <w:numId w:val="68"/>
              </w:numPr>
              <w:suppressAutoHyphens/>
              <w:autoSpaceDN w:val="0"/>
              <w:spacing w:line="320" w:lineRule="exact"/>
              <w:ind w:left="0" w:firstLine="0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hAnsi="Times New Roman" w:cs="Times New Roman"/>
                <w:sz w:val="20"/>
                <w:szCs w:val="20"/>
              </w:rPr>
              <w:t>Przeszkolenie personelu Zamawiającego w obsłudze systemu symulacji VR,</w:t>
            </w:r>
          </w:p>
          <w:p w14:paraId="52DA70B8" w14:textId="77777777" w:rsidR="00B35DD7" w:rsidRPr="0043069A" w:rsidRDefault="00B35DD7" w:rsidP="00682837">
            <w:pPr>
              <w:pStyle w:val="Akapitzlist"/>
              <w:numPr>
                <w:ilvl w:val="0"/>
                <w:numId w:val="68"/>
              </w:numPr>
              <w:suppressAutoHyphens/>
              <w:autoSpaceDN w:val="0"/>
              <w:spacing w:line="320" w:lineRule="exact"/>
              <w:ind w:left="0" w:firstLine="0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hAnsi="Times New Roman" w:cs="Times New Roman"/>
                <w:sz w:val="20"/>
                <w:szCs w:val="20"/>
              </w:rPr>
              <w:t>Dostarczenie instrukcji obsługi systemu symulacji VR.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232A06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</w:p>
        </w:tc>
      </w:tr>
      <w:tr w:rsidR="00B35DD7" w:rsidRPr="0043069A" w14:paraId="7FC23E7E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19E5D0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92471D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cs="Times New Roman"/>
                <w:sz w:val="20"/>
                <w:szCs w:val="20"/>
                <w:u w:val="single"/>
              </w:rPr>
              <w:t>Założenia ogólne</w:t>
            </w:r>
          </w:p>
          <w:p w14:paraId="3FBEE240" w14:textId="2A75A0A7" w:rsidR="00B35DD7" w:rsidRPr="0043069A" w:rsidRDefault="00431CC2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cs="Times New Roman"/>
                <w:sz w:val="20"/>
                <w:szCs w:val="20"/>
              </w:rPr>
              <w:t>W ramach zamówienia planuje się dostawę s</w:t>
            </w:r>
            <w:r w:rsidR="00B35DD7" w:rsidRPr="0043069A">
              <w:rPr>
                <w:rFonts w:cs="Times New Roman"/>
                <w:sz w:val="20"/>
                <w:szCs w:val="20"/>
              </w:rPr>
              <w:t>ystem</w:t>
            </w:r>
            <w:r w:rsidRPr="0043069A">
              <w:rPr>
                <w:rFonts w:cs="Times New Roman"/>
                <w:sz w:val="20"/>
                <w:szCs w:val="20"/>
              </w:rPr>
              <w:t>u</w:t>
            </w:r>
            <w:r w:rsidR="00B35DD7" w:rsidRPr="0043069A">
              <w:rPr>
                <w:rFonts w:cs="Times New Roman"/>
                <w:sz w:val="20"/>
                <w:szCs w:val="20"/>
              </w:rPr>
              <w:t xml:space="preserve"> symulacji VR </w:t>
            </w:r>
            <w:r w:rsidRPr="0043069A">
              <w:rPr>
                <w:rFonts w:cs="Times New Roman"/>
                <w:sz w:val="20"/>
                <w:szCs w:val="20"/>
              </w:rPr>
              <w:t xml:space="preserve">będącym </w:t>
            </w:r>
            <w:r w:rsidR="00B35DD7" w:rsidRPr="0043069A">
              <w:rPr>
                <w:rFonts w:cs="Times New Roman"/>
                <w:sz w:val="20"/>
                <w:szCs w:val="20"/>
              </w:rPr>
              <w:t xml:space="preserve">kompleksowym narzędziem edukacyjnym umożliwiającym realizację symulacji z zakresu: pożarów wewnętrznych, pierwszej pomocy, kwalifikowanej pierwszej pomocy, ratownictwa medycznego. System symulacji VR musi umożliwić realizację wieloosobowych symulacji (multiplayer) w czasie rzeczywistym z możliwością komunikacji głosowej wszystkich uczestników w czasie rzeczywistym. Funkcjonalność ta musi pozwolić na realizację treningu z zakresu komunikacji, krytycznego myślenia, współpracy w zespole w różnych scenariuszach oraz na różnym poziomie kompetencji. Przez funkcjonalność multiplayer należy rozumieć uczestnictwo wielu osób w czasie rzeczywistym w tej samej symulacji w tym samym środowisku symulacji przy czym uczestnictwo każdego z uczestników polega na czynnym wykonywaniu zadań, wchodzeniu w interakcje ze środowiskiem symulacji oraz innymi uczestnikami a wszystkie zadania i wykonywane czynności są synchronizowane w czasie rzeczywistym u każdego uczestnika symulacji oraz instruktora a parametry symulacji sterowane w czasie rzeczywistym przez instruktora. Wszyscy uczestnicy podczas symulacji multiplayer muszą widzieć swoje awatary w czasie rzeczywistym i mogą korzystać z komunikacji głosowej. System symulacji VR musi zawierać bazę gotowych, opracowanych scenariuszy (z możliwością modyfikacji) oraz konfigurator scenariuszy, który musi umożliwić instruktorom tworzenie i udostępnianie scenariuszy zgodnie z założonymi celami. System musi mieć możliwość </w:t>
            </w:r>
            <w:r w:rsidR="00B35DD7" w:rsidRPr="0043069A">
              <w:rPr>
                <w:rFonts w:cs="Times New Roman"/>
                <w:sz w:val="20"/>
                <w:szCs w:val="20"/>
              </w:rPr>
              <w:lastRenderedPageBreak/>
              <w:t xml:space="preserve">generowania i przechowywania raportów z symulacji (niezależnie od rodzaju symulacji) uwzględniających czynności poszczególnych uczestników, na podstawie których instruktor musi mieć możliwość oceny oraz omówienia poszczególnych decyzji i czynności wykonanych przez uczestników. Raporty z symulacji muszą być archiwizowane i dostępne w jednym miejscu dla wszystkich rodzajów symulacji. System symulacji VR musi zawierać jeden mechanizm logowania do wszystkich rodzajów scenariuszy z możliwością dodawania nieograniczonej liczby użytkowników przy pomocy m.in. unikalnej nazwy, adresu e-mail i hasła. Mechanizm logowania musi zawierać funkcjonalność potwierdzania adresu e-mail oraz zmiany hasła. </w:t>
            </w:r>
          </w:p>
          <w:p w14:paraId="18FA8C5E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cs="Times New Roman"/>
                <w:sz w:val="20"/>
                <w:szCs w:val="20"/>
              </w:rPr>
              <w:t xml:space="preserve">System musi oferować wymagany parametr płynności ze względu na wymagania dotyczące komfortu ćwiczących (nudności i zawroty głowy u uczestnika symulacji w przypadku słabej płynności). </w:t>
            </w:r>
          </w:p>
          <w:p w14:paraId="5EE7A0D4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cs="Times New Roman"/>
                <w:sz w:val="20"/>
                <w:szCs w:val="20"/>
              </w:rPr>
              <w:t>W ramach dostawy systemu symulacji VR wykonawca będzie zobowiązany również do świadczenia usługi gwarancji zgodnie z zapisami swz.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11C512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  <w:u w:val="single"/>
              </w:rPr>
            </w:pPr>
          </w:p>
        </w:tc>
      </w:tr>
      <w:tr w:rsidR="00B35DD7" w:rsidRPr="0043069A" w14:paraId="5F86E514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E46AD2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AE2EEA8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System musi być oparty na technologii 3D oraz wirtualnej rzeczywistości (VR – virtual reality).</w:t>
            </w:r>
            <w:r w:rsidRPr="0043069A">
              <w:rPr>
                <w:rFonts w:eastAsia="Aptos" w:cs="Times New Roman"/>
                <w:spacing w:val="-16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Musi</w:t>
            </w:r>
            <w:r w:rsidRPr="0043069A">
              <w:rPr>
                <w:rFonts w:eastAsia="Aptos" w:cs="Times New Roman"/>
                <w:spacing w:val="-15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być</w:t>
            </w:r>
            <w:r w:rsidRPr="0043069A">
              <w:rPr>
                <w:rFonts w:eastAsia="Aptos" w:cs="Times New Roman"/>
                <w:spacing w:val="-15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zbudowany</w:t>
            </w:r>
            <w:r w:rsidRPr="0043069A">
              <w:rPr>
                <w:rFonts w:eastAsia="Aptos" w:cs="Times New Roman"/>
                <w:spacing w:val="-16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w</w:t>
            </w:r>
            <w:r w:rsidRPr="0043069A">
              <w:rPr>
                <w:rFonts w:eastAsia="Aptos" w:cs="Times New Roman"/>
                <w:spacing w:val="-15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taki</w:t>
            </w:r>
            <w:r w:rsidRPr="0043069A">
              <w:rPr>
                <w:rFonts w:eastAsia="Aptos" w:cs="Times New Roman"/>
                <w:spacing w:val="-15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sposób</w:t>
            </w:r>
            <w:r w:rsidRPr="0043069A">
              <w:rPr>
                <w:rFonts w:eastAsia="Aptos" w:cs="Times New Roman"/>
                <w:spacing w:val="-15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aby</w:t>
            </w:r>
            <w:r w:rsidRPr="0043069A">
              <w:rPr>
                <w:rFonts w:eastAsia="Aptos" w:cs="Times New Roman"/>
                <w:spacing w:val="-16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funkcjonował</w:t>
            </w:r>
            <w:r w:rsidRPr="0043069A">
              <w:rPr>
                <w:rFonts w:eastAsia="Aptos" w:cs="Times New Roman"/>
                <w:spacing w:val="-15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płynnie.</w:t>
            </w:r>
            <w:r w:rsidRPr="0043069A">
              <w:rPr>
                <w:rFonts w:eastAsia="Aptos" w:cs="Times New Roman"/>
                <w:spacing w:val="-15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Musi</w:t>
            </w:r>
            <w:r w:rsidRPr="0043069A">
              <w:rPr>
                <w:rFonts w:eastAsia="Aptos" w:cs="Times New Roman"/>
                <w:spacing w:val="-16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gwarantować płynne</w:t>
            </w:r>
            <w:r w:rsidRPr="0043069A">
              <w:rPr>
                <w:rFonts w:eastAsia="Aptos" w:cs="Times New Roman"/>
                <w:spacing w:val="-6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funkcjonowanie</w:t>
            </w:r>
            <w:r w:rsidRPr="0043069A">
              <w:rPr>
                <w:rFonts w:eastAsia="Aptos" w:cs="Times New Roman"/>
                <w:spacing w:val="-6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w</w:t>
            </w:r>
            <w:r w:rsidRPr="0043069A">
              <w:rPr>
                <w:rFonts w:eastAsia="Aptos" w:cs="Times New Roman"/>
                <w:spacing w:val="-7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trybie</w:t>
            </w:r>
            <w:r w:rsidRPr="0043069A">
              <w:rPr>
                <w:rFonts w:eastAsia="Aptos" w:cs="Times New Roman"/>
                <w:spacing w:val="-6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VR</w:t>
            </w:r>
            <w:r w:rsidRPr="0043069A">
              <w:rPr>
                <w:rFonts w:eastAsia="Aptos" w:cs="Times New Roman"/>
                <w:spacing w:val="-7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z</w:t>
            </w:r>
            <w:r w:rsidRPr="0043069A">
              <w:rPr>
                <w:rFonts w:eastAsia="Aptos" w:cs="Times New Roman"/>
                <w:spacing w:val="-8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komputerem</w:t>
            </w:r>
            <w:r w:rsidRPr="0043069A">
              <w:rPr>
                <w:rFonts w:eastAsia="Aptos" w:cs="Times New Roman"/>
                <w:spacing w:val="-8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oraz</w:t>
            </w:r>
            <w:r w:rsidRPr="0043069A">
              <w:rPr>
                <w:rFonts w:eastAsia="Aptos" w:cs="Times New Roman"/>
                <w:spacing w:val="-6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w</w:t>
            </w:r>
            <w:r w:rsidRPr="0043069A">
              <w:rPr>
                <w:rFonts w:eastAsia="Aptos" w:cs="Times New Roman"/>
                <w:spacing w:val="-10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trybie</w:t>
            </w:r>
            <w:r w:rsidRPr="0043069A">
              <w:rPr>
                <w:rFonts w:eastAsia="Aptos" w:cs="Times New Roman"/>
                <w:spacing w:val="-6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VR</w:t>
            </w:r>
            <w:r w:rsidRPr="0043069A">
              <w:rPr>
                <w:rFonts w:eastAsia="Aptos" w:cs="Times New Roman"/>
                <w:spacing w:val="-7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autonomicznym</w:t>
            </w:r>
            <w:r w:rsidRPr="0043069A">
              <w:rPr>
                <w:rFonts w:eastAsia="Aptos" w:cs="Times New Roman"/>
                <w:spacing w:val="-8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bez komputera – minimum 70 klatek na sekundę w sposób stały oraz bez użycia VR minimum</w:t>
            </w:r>
            <w:r w:rsidRPr="0043069A">
              <w:rPr>
                <w:rFonts w:eastAsia="Aptos" w:cs="Times New Roman"/>
                <w:spacing w:val="21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60</w:t>
            </w:r>
            <w:r w:rsidRPr="0043069A">
              <w:rPr>
                <w:rFonts w:eastAsia="Aptos" w:cs="Times New Roman"/>
                <w:spacing w:val="19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klatek</w:t>
            </w:r>
            <w:r w:rsidRPr="0043069A">
              <w:rPr>
                <w:rFonts w:eastAsia="Aptos" w:cs="Times New Roman"/>
                <w:spacing w:val="20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na</w:t>
            </w:r>
            <w:r w:rsidRPr="0043069A">
              <w:rPr>
                <w:rFonts w:eastAsia="Aptos" w:cs="Times New Roman"/>
                <w:spacing w:val="19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sekundę</w:t>
            </w:r>
            <w:r w:rsidRPr="0043069A">
              <w:rPr>
                <w:rFonts w:eastAsia="Aptos" w:cs="Times New Roman"/>
                <w:spacing w:val="22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w</w:t>
            </w:r>
            <w:r w:rsidRPr="0043069A">
              <w:rPr>
                <w:rFonts w:eastAsia="Aptos" w:cs="Times New Roman"/>
                <w:spacing w:val="19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sposób</w:t>
            </w:r>
            <w:r w:rsidRPr="0043069A">
              <w:rPr>
                <w:rFonts w:eastAsia="Aptos" w:cs="Times New Roman"/>
                <w:spacing w:val="19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stały</w:t>
            </w:r>
            <w:r w:rsidRPr="0043069A">
              <w:rPr>
                <w:rFonts w:eastAsia="Aptos" w:cs="Times New Roman"/>
                <w:spacing w:val="23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EA59E1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71EF4116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50F1006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E69544" w14:textId="77777777" w:rsidR="00B35DD7" w:rsidRPr="0043069A" w:rsidRDefault="00B35DD7" w:rsidP="00163F77">
            <w:pPr>
              <w:pStyle w:val="TableParagraph"/>
              <w:spacing w:line="320" w:lineRule="exact"/>
              <w:ind w:right="98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</w:pP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System w ramach scenariuszy pożarów wewnętrznych musi umożliwiać realizację mieszanych sesji symulacji czyli uczestnictwo w jednej/tej samej sesji symulacji w trybie VR i bez użycia VR:</w:t>
            </w:r>
          </w:p>
          <w:p w14:paraId="51F9186F" w14:textId="77777777" w:rsidR="00B35DD7" w:rsidRPr="0043069A" w:rsidRDefault="00B35DD7" w:rsidP="00682837">
            <w:pPr>
              <w:pStyle w:val="TableParagraph"/>
              <w:numPr>
                <w:ilvl w:val="0"/>
                <w:numId w:val="52"/>
              </w:numPr>
              <w:spacing w:line="320" w:lineRule="exact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z</w:t>
            </w:r>
            <w:r w:rsidRPr="0043069A">
              <w:rPr>
                <w:rFonts w:ascii="Times New Roman" w:hAnsi="Times New Roman" w:cs="Times New Roman"/>
                <w:spacing w:val="-7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użyciem</w:t>
            </w:r>
            <w:r w:rsidRPr="0043069A">
              <w:rPr>
                <w:rFonts w:ascii="Times New Roman" w:hAnsi="Times New Roman" w:cs="Times New Roman"/>
                <w:spacing w:val="-6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zestawu:</w:t>
            </w:r>
            <w:r w:rsidRPr="0043069A">
              <w:rPr>
                <w:rFonts w:ascii="Times New Roman" w:hAnsi="Times New Roman" w:cs="Times New Roman"/>
                <w:spacing w:val="-6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komputer</w:t>
            </w:r>
            <w:r w:rsidRPr="0043069A">
              <w:rPr>
                <w:rFonts w:ascii="Times New Roman" w:hAnsi="Times New Roman" w:cs="Times New Roman"/>
                <w:spacing w:val="-7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wraz</w:t>
            </w:r>
            <w:r w:rsidRPr="0043069A">
              <w:rPr>
                <w:rFonts w:ascii="Times New Roman" w:hAnsi="Times New Roman" w:cs="Times New Roman"/>
                <w:spacing w:val="-7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z</w:t>
            </w:r>
            <w:r w:rsidRPr="0043069A">
              <w:rPr>
                <w:rFonts w:ascii="Times New Roman" w:hAnsi="Times New Roman" w:cs="Times New Roman"/>
                <w:spacing w:val="-4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zestawem</w:t>
            </w:r>
            <w:r w:rsidRPr="0043069A">
              <w:rPr>
                <w:rFonts w:ascii="Times New Roman" w:hAnsi="Times New Roman" w:cs="Times New Roman"/>
                <w:spacing w:val="48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wirtualnej</w:t>
            </w:r>
            <w:r w:rsidRPr="0043069A">
              <w:rPr>
                <w:rFonts w:ascii="Times New Roman" w:hAnsi="Times New Roman" w:cs="Times New Roman"/>
                <w:spacing w:val="-5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rzeczywistości</w:t>
            </w:r>
            <w:r w:rsidRPr="0043069A">
              <w:rPr>
                <w:rFonts w:ascii="Times New Roman" w:hAnsi="Times New Roman" w:cs="Times New Roman"/>
                <w:spacing w:val="-8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VR</w:t>
            </w:r>
            <w:r w:rsidRPr="0043069A">
              <w:rPr>
                <w:rFonts w:ascii="Times New Roman" w:hAnsi="Times New Roman" w:cs="Times New Roman"/>
                <w:spacing w:val="-5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pacing w:val="-10"/>
                <w:sz w:val="20"/>
                <w:szCs w:val="20"/>
                <w:lang w:eastAsia="en-US" w:bidi="ar-SA"/>
              </w:rPr>
              <w:t>i</w:t>
            </w:r>
          </w:p>
          <w:p w14:paraId="5C2B4625" w14:textId="77777777" w:rsidR="00B35DD7" w:rsidRPr="0043069A" w:rsidRDefault="00B35DD7" w:rsidP="00682837">
            <w:pPr>
              <w:pStyle w:val="TableParagraph"/>
              <w:numPr>
                <w:ilvl w:val="0"/>
                <w:numId w:val="52"/>
              </w:numPr>
              <w:spacing w:line="320" w:lineRule="exact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bez</w:t>
            </w:r>
            <w:r w:rsidRPr="0043069A">
              <w:rPr>
                <w:rFonts w:ascii="Times New Roman" w:hAnsi="Times New Roman" w:cs="Times New Roman"/>
                <w:spacing w:val="-4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użycia</w:t>
            </w:r>
            <w:r w:rsidRPr="0043069A">
              <w:rPr>
                <w:rFonts w:ascii="Times New Roman" w:hAnsi="Times New Roman" w:cs="Times New Roman"/>
                <w:spacing w:val="-1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zestawu</w:t>
            </w:r>
            <w:r w:rsidRPr="0043069A">
              <w:rPr>
                <w:rFonts w:ascii="Times New Roman" w:hAnsi="Times New Roman" w:cs="Times New Roman"/>
                <w:spacing w:val="-2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wirtualnej rzeczywistości</w:t>
            </w:r>
            <w:r w:rsidRPr="0043069A">
              <w:rPr>
                <w:rFonts w:ascii="Times New Roman" w:hAnsi="Times New Roman" w:cs="Times New Roman"/>
                <w:spacing w:val="-3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VR</w:t>
            </w:r>
            <w:r w:rsidRPr="0043069A">
              <w:rPr>
                <w:rFonts w:ascii="Times New Roman" w:hAnsi="Times New Roman" w:cs="Times New Roman"/>
                <w:spacing w:val="-2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(wyłącznie</w:t>
            </w:r>
            <w:r w:rsidRPr="0043069A">
              <w:rPr>
                <w:rFonts w:ascii="Times New Roman" w:hAnsi="Times New Roman" w:cs="Times New Roman"/>
                <w:spacing w:val="-2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przy pomocy</w:t>
            </w:r>
            <w:r w:rsidRPr="0043069A">
              <w:rPr>
                <w:rFonts w:ascii="Times New Roman" w:hAnsi="Times New Roman" w:cs="Times New Roman"/>
                <w:spacing w:val="-1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pacing w:val="-2"/>
                <w:sz w:val="20"/>
                <w:szCs w:val="20"/>
                <w:lang w:eastAsia="en-US" w:bidi="ar-SA"/>
              </w:rPr>
              <w:t xml:space="preserve">komputera,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myszki</w:t>
            </w:r>
            <w:r w:rsidRPr="0043069A">
              <w:rPr>
                <w:rFonts w:ascii="Times New Roman" w:hAnsi="Times New Roman" w:cs="Times New Roman"/>
                <w:spacing w:val="-5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i</w:t>
            </w:r>
            <w:r w:rsidRPr="0043069A">
              <w:rPr>
                <w:rFonts w:ascii="Times New Roman" w:hAnsi="Times New Roman" w:cs="Times New Roman"/>
                <w:spacing w:val="-4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pacing w:val="-2"/>
                <w:sz w:val="20"/>
                <w:szCs w:val="20"/>
                <w:lang w:eastAsia="en-US" w:bidi="ar-SA"/>
              </w:rPr>
              <w:t>klawiatury).</w:t>
            </w:r>
          </w:p>
          <w:p w14:paraId="032EE1E5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pacing w:val="-2"/>
                <w:sz w:val="20"/>
                <w:szCs w:val="20"/>
                <w:lang w:eastAsia="en-US" w:bidi="ar-SA"/>
              </w:rPr>
              <w:t>Wszyscy uczestnicy symulacji niezależnie od trybu, z którego korzystają musza mieć możliwość wykonywania tych samych czynności w każdym z trybów.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9CC99C" w14:textId="77777777" w:rsidR="00B35DD7" w:rsidRPr="0043069A" w:rsidRDefault="00B35DD7" w:rsidP="00163F77">
            <w:pPr>
              <w:pStyle w:val="TableParagraph"/>
              <w:spacing w:line="320" w:lineRule="exact"/>
              <w:ind w:right="98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7CB8DD1C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A0CA8E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8749E1" w14:textId="77777777" w:rsidR="00B35DD7" w:rsidRPr="0043069A" w:rsidRDefault="00B35DD7" w:rsidP="00163F77">
            <w:pPr>
              <w:pStyle w:val="TableParagraph"/>
              <w:spacing w:before="2" w:line="320" w:lineRule="exact"/>
              <w:ind w:left="114" w:right="104" w:hanging="1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</w:pP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System w ramach scenariuszy: pierwszej pomocy, kwalifikowanej pierwszej pomocy, ratownictwa medycznego musi umożliwiać realizację mieszanych sesji symulacji czyli uczestnictwo w jednej/tej samej sesji symulacji w trybie VR i bez użycia VR:</w:t>
            </w:r>
          </w:p>
          <w:p w14:paraId="7A2A2197" w14:textId="77777777" w:rsidR="00B35DD7" w:rsidRPr="0043069A" w:rsidRDefault="00B35DD7" w:rsidP="00682837">
            <w:pPr>
              <w:pStyle w:val="TableParagraph"/>
              <w:numPr>
                <w:ilvl w:val="0"/>
                <w:numId w:val="53"/>
              </w:numPr>
              <w:spacing w:line="320" w:lineRule="exact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bez</w:t>
            </w:r>
            <w:r w:rsidRPr="0043069A">
              <w:rPr>
                <w:rFonts w:ascii="Times New Roman" w:hAnsi="Times New Roman" w:cs="Times New Roman"/>
                <w:spacing w:val="-15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użycia</w:t>
            </w:r>
            <w:r w:rsidRPr="0043069A">
              <w:rPr>
                <w:rFonts w:ascii="Times New Roman" w:hAnsi="Times New Roman" w:cs="Times New Roman"/>
                <w:spacing w:val="-13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zestawu</w:t>
            </w:r>
            <w:r w:rsidRPr="0043069A">
              <w:rPr>
                <w:rFonts w:ascii="Times New Roman" w:hAnsi="Times New Roman" w:cs="Times New Roman"/>
                <w:spacing w:val="-14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wirtualnej</w:t>
            </w:r>
            <w:r w:rsidRPr="0043069A">
              <w:rPr>
                <w:rFonts w:ascii="Times New Roman" w:hAnsi="Times New Roman" w:cs="Times New Roman"/>
                <w:spacing w:val="-11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rzeczywistości</w:t>
            </w:r>
            <w:r w:rsidRPr="0043069A">
              <w:rPr>
                <w:rFonts w:ascii="Times New Roman" w:hAnsi="Times New Roman" w:cs="Times New Roman"/>
                <w:spacing w:val="-15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VR</w:t>
            </w:r>
            <w:r w:rsidRPr="0043069A">
              <w:rPr>
                <w:rFonts w:ascii="Times New Roman" w:hAnsi="Times New Roman" w:cs="Times New Roman"/>
                <w:spacing w:val="-14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(wyłącznie</w:t>
            </w:r>
            <w:r w:rsidRPr="0043069A">
              <w:rPr>
                <w:rFonts w:ascii="Times New Roman" w:hAnsi="Times New Roman" w:cs="Times New Roman"/>
                <w:spacing w:val="-13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przy</w:t>
            </w:r>
            <w:r w:rsidRPr="0043069A">
              <w:rPr>
                <w:rFonts w:ascii="Times New Roman" w:hAnsi="Times New Roman" w:cs="Times New Roman"/>
                <w:spacing w:val="-13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pomocy</w:t>
            </w:r>
            <w:r w:rsidRPr="0043069A">
              <w:rPr>
                <w:rFonts w:ascii="Times New Roman" w:hAnsi="Times New Roman" w:cs="Times New Roman"/>
                <w:spacing w:val="-12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pacing w:val="-2"/>
                <w:sz w:val="20"/>
                <w:szCs w:val="20"/>
                <w:lang w:eastAsia="en-US" w:bidi="ar-SA"/>
              </w:rPr>
              <w:t xml:space="preserve">komputera,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myszki</w:t>
            </w:r>
            <w:r w:rsidRPr="0043069A">
              <w:rPr>
                <w:rFonts w:ascii="Times New Roman" w:hAnsi="Times New Roman" w:cs="Times New Roman"/>
                <w:spacing w:val="-6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i</w:t>
            </w:r>
            <w:r w:rsidRPr="0043069A">
              <w:rPr>
                <w:rFonts w:ascii="Times New Roman" w:hAnsi="Times New Roman" w:cs="Times New Roman"/>
                <w:spacing w:val="-6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klawiatury)</w:t>
            </w:r>
            <w:r w:rsidRPr="0043069A">
              <w:rPr>
                <w:rFonts w:ascii="Times New Roman" w:hAnsi="Times New Roman" w:cs="Times New Roman"/>
                <w:spacing w:val="-2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pacing w:val="-10"/>
                <w:sz w:val="20"/>
                <w:szCs w:val="20"/>
                <w:lang w:eastAsia="en-US" w:bidi="ar-SA"/>
              </w:rPr>
              <w:t>i</w:t>
            </w:r>
          </w:p>
          <w:p w14:paraId="3D57A181" w14:textId="77777777" w:rsidR="00B35DD7" w:rsidRPr="0043069A" w:rsidRDefault="00B35DD7" w:rsidP="00682837">
            <w:pPr>
              <w:pStyle w:val="TableParagraph"/>
              <w:numPr>
                <w:ilvl w:val="0"/>
                <w:numId w:val="53"/>
              </w:numPr>
              <w:spacing w:line="320" w:lineRule="exact"/>
              <w:ind w:right="107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</w:pP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przy użyciu wyłącznie autonomicznego zestawu wirtualnej rzeczywistości VR (bez użycia komputera).</w:t>
            </w:r>
          </w:p>
          <w:p w14:paraId="65DBB13F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pacing w:val="-2"/>
                <w:sz w:val="20"/>
                <w:szCs w:val="20"/>
                <w:lang w:eastAsia="en-US" w:bidi="ar-SA"/>
              </w:rPr>
              <w:t>Wszyscy uczestnicy symulacji niezależnie od trybu, z którego korzystają musza mieć możliwość wykonywania tych samych czynności w każdym z trybów.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2BA07E" w14:textId="77777777" w:rsidR="00B35DD7" w:rsidRPr="0043069A" w:rsidRDefault="00B35DD7" w:rsidP="00163F77">
            <w:pPr>
              <w:pStyle w:val="TableParagraph"/>
              <w:spacing w:before="2" w:line="320" w:lineRule="exact"/>
              <w:ind w:left="114" w:right="104" w:hanging="10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66126BE2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07651F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5BF2A1B" w14:textId="77777777" w:rsidR="00B35DD7" w:rsidRPr="0043069A" w:rsidRDefault="00B35DD7" w:rsidP="00163F77">
            <w:pPr>
              <w:pStyle w:val="TableParagraph"/>
              <w:spacing w:line="320" w:lineRule="exact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System musi umożliwić realizację w pełni funkcjonalnej symulacji również w formie na odległość</w:t>
            </w:r>
            <w:r w:rsidRPr="0043069A">
              <w:rPr>
                <w:rFonts w:ascii="Times New Roman" w:hAnsi="Times New Roman" w:cs="Times New Roman"/>
                <w:spacing w:val="13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tzn.</w:t>
            </w:r>
            <w:r w:rsidRPr="0043069A">
              <w:rPr>
                <w:rFonts w:ascii="Times New Roman" w:hAnsi="Times New Roman" w:cs="Times New Roman"/>
                <w:spacing w:val="17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przy</w:t>
            </w:r>
            <w:r w:rsidRPr="0043069A">
              <w:rPr>
                <w:rFonts w:ascii="Times New Roman" w:hAnsi="Times New Roman" w:cs="Times New Roman"/>
                <w:spacing w:val="14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założeniu,</w:t>
            </w:r>
            <w:r w:rsidRPr="0043069A">
              <w:rPr>
                <w:rFonts w:ascii="Times New Roman" w:hAnsi="Times New Roman" w:cs="Times New Roman"/>
                <w:spacing w:val="17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że</w:t>
            </w:r>
            <w:r w:rsidRPr="0043069A">
              <w:rPr>
                <w:rFonts w:ascii="Times New Roman" w:hAnsi="Times New Roman" w:cs="Times New Roman"/>
                <w:spacing w:val="13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każdy</w:t>
            </w:r>
            <w:r w:rsidRPr="0043069A">
              <w:rPr>
                <w:rFonts w:ascii="Times New Roman" w:hAnsi="Times New Roman" w:cs="Times New Roman"/>
                <w:spacing w:val="16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uczestnik</w:t>
            </w:r>
            <w:r w:rsidRPr="0043069A">
              <w:rPr>
                <w:rFonts w:ascii="Times New Roman" w:hAnsi="Times New Roman" w:cs="Times New Roman"/>
                <w:spacing w:val="16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symulacji</w:t>
            </w:r>
            <w:r w:rsidRPr="0043069A">
              <w:rPr>
                <w:rFonts w:ascii="Times New Roman" w:hAnsi="Times New Roman" w:cs="Times New Roman"/>
                <w:spacing w:val="13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wraz</w:t>
            </w:r>
            <w:r w:rsidRPr="0043069A">
              <w:rPr>
                <w:rFonts w:ascii="Times New Roman" w:hAnsi="Times New Roman" w:cs="Times New Roman"/>
                <w:spacing w:val="14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z</w:t>
            </w:r>
            <w:r w:rsidRPr="0043069A">
              <w:rPr>
                <w:rFonts w:ascii="Times New Roman" w:hAnsi="Times New Roman" w:cs="Times New Roman"/>
                <w:spacing w:val="14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zestawem</w:t>
            </w:r>
            <w:r w:rsidRPr="0043069A">
              <w:rPr>
                <w:rFonts w:ascii="Times New Roman" w:hAnsi="Times New Roman" w:cs="Times New Roman"/>
                <w:spacing w:val="17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pacing w:val="-2"/>
                <w:sz w:val="20"/>
                <w:szCs w:val="20"/>
                <w:lang w:eastAsia="en-US" w:bidi="ar-SA"/>
              </w:rPr>
              <w:t>sprzętu</w:t>
            </w:r>
          </w:p>
          <w:p w14:paraId="51BF3176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znajduje</w:t>
            </w:r>
            <w:r w:rsidRPr="0043069A">
              <w:rPr>
                <w:rFonts w:eastAsia="Aptos" w:cs="Times New Roman"/>
                <w:spacing w:val="-5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się</w:t>
            </w:r>
            <w:r w:rsidRPr="0043069A">
              <w:rPr>
                <w:rFonts w:eastAsia="Aptos" w:cs="Times New Roman"/>
                <w:spacing w:val="-6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fizycznie</w:t>
            </w:r>
            <w:r w:rsidRPr="0043069A">
              <w:rPr>
                <w:rFonts w:eastAsia="Aptos" w:cs="Times New Roman"/>
                <w:spacing w:val="-4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w</w:t>
            </w:r>
            <w:r w:rsidRPr="0043069A">
              <w:rPr>
                <w:rFonts w:eastAsia="Aptos" w:cs="Times New Roman"/>
                <w:spacing w:val="-6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innym</w:t>
            </w:r>
            <w:r w:rsidRPr="0043069A">
              <w:rPr>
                <w:rFonts w:eastAsia="Aptos" w:cs="Times New Roman"/>
                <w:spacing w:val="-5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eastAsia="Aptos" w:cs="Times New Roman"/>
                <w:spacing w:val="-2"/>
                <w:sz w:val="20"/>
                <w:szCs w:val="20"/>
                <w:lang w:eastAsia="en-US" w:bidi="ar-SA"/>
              </w:rPr>
              <w:t>miejscu/lokalizacji.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D96C09" w14:textId="77777777" w:rsidR="00B35DD7" w:rsidRPr="0043069A" w:rsidRDefault="00B35DD7" w:rsidP="00163F77">
            <w:pPr>
              <w:pStyle w:val="TableParagraph"/>
              <w:spacing w:line="320" w:lineRule="exact"/>
              <w:contextualSpacing/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23CD8E2F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BC1BC67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65AC90" w14:textId="77777777" w:rsidR="00B35DD7" w:rsidRPr="0043069A" w:rsidRDefault="00B35DD7" w:rsidP="00163F77">
            <w:pPr>
              <w:pStyle w:val="TableParagraph"/>
              <w:spacing w:line="320" w:lineRule="exact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System</w:t>
            </w:r>
            <w:r w:rsidRPr="0043069A">
              <w:rPr>
                <w:rFonts w:ascii="Times New Roman" w:hAnsi="Times New Roman" w:cs="Times New Roman"/>
                <w:spacing w:val="-10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musi</w:t>
            </w:r>
            <w:r w:rsidRPr="0043069A">
              <w:rPr>
                <w:rFonts w:ascii="Times New Roman" w:hAnsi="Times New Roman" w:cs="Times New Roman"/>
                <w:spacing w:val="-7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posiadać</w:t>
            </w:r>
            <w:r w:rsidRPr="0043069A">
              <w:rPr>
                <w:rFonts w:ascii="Times New Roman" w:hAnsi="Times New Roman" w:cs="Times New Roman"/>
                <w:spacing w:val="-5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wbudowane</w:t>
            </w:r>
            <w:r w:rsidRPr="0043069A">
              <w:rPr>
                <w:rFonts w:ascii="Times New Roman" w:hAnsi="Times New Roman" w:cs="Times New Roman"/>
                <w:spacing w:val="-4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i</w:t>
            </w:r>
            <w:r w:rsidRPr="0043069A">
              <w:rPr>
                <w:rFonts w:ascii="Times New Roman" w:hAnsi="Times New Roman" w:cs="Times New Roman"/>
                <w:spacing w:val="-5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edytowalne</w:t>
            </w:r>
            <w:r w:rsidRPr="0043069A">
              <w:rPr>
                <w:rFonts w:ascii="Times New Roman" w:hAnsi="Times New Roman" w:cs="Times New Roman"/>
                <w:spacing w:val="-7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rodzaje</w:t>
            </w:r>
            <w:r w:rsidRPr="0043069A">
              <w:rPr>
                <w:rFonts w:ascii="Times New Roman" w:hAnsi="Times New Roman" w:cs="Times New Roman"/>
                <w:spacing w:val="-7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pacing w:val="-2"/>
                <w:sz w:val="20"/>
                <w:szCs w:val="20"/>
                <w:lang w:eastAsia="en-US" w:bidi="ar-SA"/>
              </w:rPr>
              <w:t>scenariuszy:</w:t>
            </w:r>
          </w:p>
          <w:p w14:paraId="1199CE95" w14:textId="77777777" w:rsidR="00B35DD7" w:rsidRPr="0043069A" w:rsidRDefault="00B35DD7" w:rsidP="00682837">
            <w:pPr>
              <w:pStyle w:val="TableParagraph"/>
              <w:numPr>
                <w:ilvl w:val="0"/>
                <w:numId w:val="54"/>
              </w:numPr>
              <w:spacing w:before="1" w:line="320" w:lineRule="exact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bookmarkStart w:id="2" w:name="_Hlk216445219"/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 xml:space="preserve">  minimum</w:t>
            </w:r>
            <w:r w:rsidRPr="0043069A">
              <w:rPr>
                <w:rFonts w:ascii="Times New Roman" w:hAnsi="Times New Roman" w:cs="Times New Roman"/>
                <w:spacing w:val="-5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50</w:t>
            </w:r>
            <w:r w:rsidRPr="0043069A">
              <w:rPr>
                <w:rFonts w:ascii="Times New Roman" w:hAnsi="Times New Roman" w:cs="Times New Roman"/>
                <w:spacing w:val="-4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szt.</w:t>
            </w:r>
            <w:r w:rsidRPr="0043069A">
              <w:rPr>
                <w:rFonts w:ascii="Times New Roman" w:hAnsi="Times New Roman" w:cs="Times New Roman"/>
                <w:spacing w:val="-3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w</w:t>
            </w:r>
            <w:r w:rsidRPr="0043069A">
              <w:rPr>
                <w:rFonts w:ascii="Times New Roman" w:hAnsi="Times New Roman" w:cs="Times New Roman"/>
                <w:spacing w:val="-7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ramach</w:t>
            </w:r>
            <w:r w:rsidRPr="0043069A">
              <w:rPr>
                <w:rFonts w:ascii="Times New Roman" w:hAnsi="Times New Roman" w:cs="Times New Roman"/>
                <w:spacing w:val="-3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symulacji</w:t>
            </w:r>
            <w:r w:rsidRPr="0043069A">
              <w:rPr>
                <w:rFonts w:ascii="Times New Roman" w:hAnsi="Times New Roman" w:cs="Times New Roman"/>
                <w:spacing w:val="-4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pacing w:val="-2"/>
                <w:sz w:val="20"/>
                <w:szCs w:val="20"/>
                <w:lang w:eastAsia="en-US" w:bidi="ar-SA"/>
              </w:rPr>
              <w:t>pożary wewnętrzne,</w:t>
            </w:r>
          </w:p>
          <w:p w14:paraId="5496DB6F" w14:textId="77777777" w:rsidR="00B35DD7" w:rsidRPr="0043069A" w:rsidRDefault="00B35DD7" w:rsidP="00682837">
            <w:pPr>
              <w:pStyle w:val="TableParagraph"/>
              <w:numPr>
                <w:ilvl w:val="0"/>
                <w:numId w:val="54"/>
              </w:numPr>
              <w:spacing w:before="1" w:line="320" w:lineRule="exact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minimum</w:t>
            </w:r>
            <w:r w:rsidRPr="0043069A">
              <w:rPr>
                <w:rFonts w:ascii="Times New Roman" w:hAnsi="Times New Roman" w:cs="Times New Roman"/>
                <w:spacing w:val="-10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50</w:t>
            </w:r>
            <w:r w:rsidRPr="0043069A">
              <w:rPr>
                <w:rFonts w:ascii="Times New Roman" w:hAnsi="Times New Roman" w:cs="Times New Roman"/>
                <w:spacing w:val="-6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szt.</w:t>
            </w:r>
            <w:r w:rsidRPr="0043069A">
              <w:rPr>
                <w:rFonts w:ascii="Times New Roman" w:hAnsi="Times New Roman" w:cs="Times New Roman"/>
                <w:spacing w:val="-5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w</w:t>
            </w:r>
            <w:r w:rsidRPr="0043069A">
              <w:rPr>
                <w:rFonts w:ascii="Times New Roman" w:hAnsi="Times New Roman" w:cs="Times New Roman"/>
                <w:spacing w:val="-9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ramach</w:t>
            </w:r>
            <w:r w:rsidRPr="0043069A">
              <w:rPr>
                <w:rFonts w:ascii="Times New Roman" w:hAnsi="Times New Roman" w:cs="Times New Roman"/>
                <w:spacing w:val="-3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symulacji</w:t>
            </w:r>
            <w:r w:rsidRPr="0043069A">
              <w:rPr>
                <w:rFonts w:ascii="Times New Roman" w:hAnsi="Times New Roman" w:cs="Times New Roman"/>
                <w:spacing w:val="-7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kwalifikowana</w:t>
            </w:r>
            <w:r w:rsidRPr="0043069A">
              <w:rPr>
                <w:rFonts w:ascii="Times New Roman" w:hAnsi="Times New Roman" w:cs="Times New Roman"/>
                <w:spacing w:val="-6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pierwsza</w:t>
            </w:r>
            <w:r w:rsidRPr="0043069A">
              <w:rPr>
                <w:rFonts w:ascii="Times New Roman" w:hAnsi="Times New Roman" w:cs="Times New Roman"/>
                <w:spacing w:val="-6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pomoc</w:t>
            </w:r>
            <w:r w:rsidRPr="0043069A">
              <w:rPr>
                <w:rFonts w:ascii="Times New Roman" w:hAnsi="Times New Roman" w:cs="Times New Roman"/>
                <w:spacing w:val="-7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pacing w:val="-2"/>
                <w:sz w:val="20"/>
                <w:szCs w:val="20"/>
                <w:lang w:eastAsia="en-US" w:bidi="ar-SA"/>
              </w:rPr>
              <w:t>(KPP),</w:t>
            </w:r>
          </w:p>
          <w:p w14:paraId="3A6D0FBC" w14:textId="77777777" w:rsidR="00B35DD7" w:rsidRPr="0043069A" w:rsidRDefault="00B35DD7" w:rsidP="00682837">
            <w:pPr>
              <w:pStyle w:val="Akapitzlist"/>
              <w:numPr>
                <w:ilvl w:val="0"/>
                <w:numId w:val="54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minimum</w:t>
            </w:r>
            <w:r w:rsidRPr="0043069A">
              <w:rPr>
                <w:rFonts w:ascii="Times New Roman" w:eastAsia="Aptos" w:hAnsi="Times New Roman" w:cs="Times New Roman"/>
                <w:spacing w:val="-6"/>
                <w:sz w:val="20"/>
                <w:szCs w:val="20"/>
              </w:rPr>
              <w:t xml:space="preserve"> </w:t>
            </w: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50</w:t>
            </w:r>
            <w:r w:rsidRPr="0043069A">
              <w:rPr>
                <w:rFonts w:ascii="Times New Roman" w:eastAsia="Aptos" w:hAnsi="Times New Roman" w:cs="Times New Roman"/>
                <w:spacing w:val="-5"/>
                <w:sz w:val="20"/>
                <w:szCs w:val="20"/>
              </w:rPr>
              <w:t xml:space="preserve"> </w:t>
            </w: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szt.</w:t>
            </w:r>
            <w:r w:rsidRPr="0043069A">
              <w:rPr>
                <w:rFonts w:ascii="Times New Roman" w:eastAsia="Aptos" w:hAnsi="Times New Roman" w:cs="Times New Roman"/>
                <w:spacing w:val="-4"/>
                <w:sz w:val="20"/>
                <w:szCs w:val="20"/>
              </w:rPr>
              <w:t xml:space="preserve"> </w:t>
            </w: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w</w:t>
            </w:r>
            <w:r w:rsidRPr="0043069A">
              <w:rPr>
                <w:rFonts w:ascii="Times New Roman" w:eastAsia="Aptos" w:hAnsi="Times New Roman" w:cs="Times New Roman"/>
                <w:spacing w:val="-8"/>
                <w:sz w:val="20"/>
                <w:szCs w:val="20"/>
              </w:rPr>
              <w:t xml:space="preserve"> </w:t>
            </w: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ramach</w:t>
            </w:r>
            <w:r w:rsidRPr="0043069A">
              <w:rPr>
                <w:rFonts w:ascii="Times New Roman" w:eastAsia="Aptos" w:hAnsi="Times New Roman" w:cs="Times New Roman"/>
                <w:spacing w:val="-5"/>
                <w:sz w:val="20"/>
                <w:szCs w:val="20"/>
              </w:rPr>
              <w:t xml:space="preserve"> </w:t>
            </w: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symulacji</w:t>
            </w:r>
            <w:r w:rsidRPr="0043069A">
              <w:rPr>
                <w:rFonts w:ascii="Times New Roman" w:eastAsia="Aptos" w:hAnsi="Times New Roman" w:cs="Times New Roman"/>
                <w:spacing w:val="-7"/>
                <w:sz w:val="20"/>
                <w:szCs w:val="20"/>
              </w:rPr>
              <w:t xml:space="preserve"> </w:t>
            </w: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ratownictwo</w:t>
            </w:r>
            <w:r w:rsidRPr="0043069A">
              <w:rPr>
                <w:rFonts w:ascii="Times New Roman" w:eastAsia="Aptos" w:hAnsi="Times New Roman" w:cs="Times New Roman"/>
                <w:spacing w:val="-7"/>
                <w:sz w:val="20"/>
                <w:szCs w:val="20"/>
              </w:rPr>
              <w:t xml:space="preserve"> </w:t>
            </w: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medyczne</w:t>
            </w:r>
            <w:r w:rsidRPr="0043069A">
              <w:rPr>
                <w:rFonts w:ascii="Times New Roman" w:eastAsia="Aptos" w:hAnsi="Times New Roman" w:cs="Times New Roman"/>
                <w:spacing w:val="-7"/>
                <w:sz w:val="20"/>
                <w:szCs w:val="20"/>
              </w:rPr>
              <w:t xml:space="preserve"> </w:t>
            </w:r>
            <w:r w:rsidRPr="0043069A">
              <w:rPr>
                <w:rFonts w:ascii="Times New Roman" w:eastAsia="Aptos" w:hAnsi="Times New Roman" w:cs="Times New Roman"/>
                <w:spacing w:val="-2"/>
                <w:sz w:val="20"/>
                <w:szCs w:val="20"/>
              </w:rPr>
              <w:t>(RM).</w:t>
            </w:r>
            <w:bookmarkEnd w:id="2"/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01740B" w14:textId="77777777" w:rsidR="00B35DD7" w:rsidRPr="0043069A" w:rsidRDefault="00B35DD7" w:rsidP="00163F77">
            <w:pPr>
              <w:pStyle w:val="TableParagraph"/>
              <w:spacing w:line="320" w:lineRule="exact"/>
              <w:contextualSpacing/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124F08C6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D45FCB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6BA37F" w14:textId="77777777" w:rsidR="00B35DD7" w:rsidRPr="0043069A" w:rsidRDefault="00B35DD7" w:rsidP="00163F77">
            <w:pPr>
              <w:pStyle w:val="TableParagraph"/>
              <w:spacing w:line="320" w:lineRule="exact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System</w:t>
            </w:r>
            <w:r w:rsidRPr="0043069A">
              <w:rPr>
                <w:rFonts w:ascii="Times New Roman" w:hAnsi="Times New Roman" w:cs="Times New Roman"/>
                <w:spacing w:val="-13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musi</w:t>
            </w:r>
            <w:r w:rsidRPr="0043069A">
              <w:rPr>
                <w:rFonts w:ascii="Times New Roman" w:hAnsi="Times New Roman" w:cs="Times New Roman"/>
                <w:spacing w:val="-9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umożliwiać</w:t>
            </w:r>
            <w:r w:rsidRPr="0043069A">
              <w:rPr>
                <w:rFonts w:ascii="Times New Roman" w:hAnsi="Times New Roman" w:cs="Times New Roman"/>
                <w:spacing w:val="-7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realizację</w:t>
            </w:r>
            <w:r w:rsidRPr="0043069A">
              <w:rPr>
                <w:rFonts w:ascii="Times New Roman" w:hAnsi="Times New Roman" w:cs="Times New Roman"/>
                <w:spacing w:val="-9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wieloosobowych</w:t>
            </w:r>
            <w:r w:rsidRPr="0043069A">
              <w:rPr>
                <w:rFonts w:ascii="Times New Roman" w:hAnsi="Times New Roman" w:cs="Times New Roman"/>
                <w:spacing w:val="-8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sesji</w:t>
            </w:r>
            <w:r w:rsidRPr="0043069A">
              <w:rPr>
                <w:rFonts w:ascii="Times New Roman" w:hAnsi="Times New Roman" w:cs="Times New Roman"/>
                <w:spacing w:val="-7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symulacji</w:t>
            </w:r>
            <w:r w:rsidRPr="0043069A">
              <w:rPr>
                <w:rFonts w:ascii="Times New Roman" w:hAnsi="Times New Roman" w:cs="Times New Roman"/>
                <w:spacing w:val="-10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pacing w:val="-2"/>
                <w:sz w:val="20"/>
                <w:szCs w:val="20"/>
                <w:lang w:eastAsia="en-US" w:bidi="ar-SA"/>
              </w:rPr>
              <w:t xml:space="preserve">(multiplayer) minimum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6</w:t>
            </w:r>
            <w:r w:rsidRPr="0043069A">
              <w:rPr>
                <w:rFonts w:ascii="Times New Roman" w:hAnsi="Times New Roman" w:cs="Times New Roman"/>
                <w:spacing w:val="-13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uczestników</w:t>
            </w:r>
            <w:r w:rsidRPr="0043069A">
              <w:rPr>
                <w:rFonts w:ascii="Times New Roman" w:hAnsi="Times New Roman" w:cs="Times New Roman"/>
                <w:spacing w:val="-14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z</w:t>
            </w:r>
            <w:r w:rsidRPr="0043069A">
              <w:rPr>
                <w:rFonts w:ascii="Times New Roman" w:hAnsi="Times New Roman" w:cs="Times New Roman"/>
                <w:spacing w:val="-15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jednym</w:t>
            </w:r>
            <w:r w:rsidRPr="0043069A">
              <w:rPr>
                <w:rFonts w:ascii="Times New Roman" w:hAnsi="Times New Roman" w:cs="Times New Roman"/>
                <w:spacing w:val="-12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instruktorem</w:t>
            </w:r>
            <w:r w:rsidRPr="0043069A">
              <w:rPr>
                <w:rFonts w:ascii="Times New Roman" w:hAnsi="Times New Roman" w:cs="Times New Roman"/>
                <w:spacing w:val="-10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w</w:t>
            </w:r>
            <w:r w:rsidRPr="0043069A">
              <w:rPr>
                <w:rFonts w:ascii="Times New Roman" w:hAnsi="Times New Roman" w:cs="Times New Roman"/>
                <w:spacing w:val="-16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jednym</w:t>
            </w:r>
            <w:r w:rsidRPr="0043069A">
              <w:rPr>
                <w:rFonts w:ascii="Times New Roman" w:hAnsi="Times New Roman" w:cs="Times New Roman"/>
                <w:spacing w:val="-11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czasie,</w:t>
            </w:r>
            <w:r w:rsidRPr="0043069A">
              <w:rPr>
                <w:rFonts w:ascii="Times New Roman" w:hAnsi="Times New Roman" w:cs="Times New Roman"/>
                <w:spacing w:val="-12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w</w:t>
            </w:r>
            <w:r w:rsidRPr="0043069A">
              <w:rPr>
                <w:rFonts w:ascii="Times New Roman" w:hAnsi="Times New Roman" w:cs="Times New Roman"/>
                <w:spacing w:val="-14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tym</w:t>
            </w:r>
            <w:r w:rsidRPr="0043069A">
              <w:rPr>
                <w:rFonts w:ascii="Times New Roman" w:hAnsi="Times New Roman" w:cs="Times New Roman"/>
                <w:spacing w:val="-12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samym</w:t>
            </w:r>
            <w:r w:rsidRPr="0043069A">
              <w:rPr>
                <w:rFonts w:ascii="Times New Roman" w:hAnsi="Times New Roman" w:cs="Times New Roman"/>
                <w:spacing w:val="-12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środowisku . Przez funkcjonalność multiplayer należy rozumieć uczestnictwo wielu osób w</w:t>
            </w:r>
            <w:r w:rsidRPr="0043069A">
              <w:rPr>
                <w:rFonts w:ascii="Times New Roman" w:hAnsi="Times New Roman" w:cs="Times New Roman"/>
                <w:spacing w:val="40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czasie rzeczywistym w tej samej symulacji w tym samym środowisku symulacji przy czym uczestnictwo każdego z uczestników polega na czynnym wykonywaniu zadań, wchodzeniu w interakcje ze środowiskiem symulacji oraz innymi uczestnikami a wszystkie</w:t>
            </w:r>
            <w:r w:rsidRPr="0043069A">
              <w:rPr>
                <w:rFonts w:ascii="Times New Roman" w:hAnsi="Times New Roman" w:cs="Times New Roman"/>
                <w:spacing w:val="-11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zadania</w:t>
            </w:r>
            <w:r w:rsidRPr="0043069A">
              <w:rPr>
                <w:rFonts w:ascii="Times New Roman" w:hAnsi="Times New Roman" w:cs="Times New Roman"/>
                <w:spacing w:val="-8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i</w:t>
            </w:r>
            <w:r w:rsidRPr="0043069A">
              <w:rPr>
                <w:rFonts w:ascii="Times New Roman" w:hAnsi="Times New Roman" w:cs="Times New Roman"/>
                <w:spacing w:val="-11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wykonywane</w:t>
            </w:r>
            <w:r w:rsidRPr="0043069A">
              <w:rPr>
                <w:rFonts w:ascii="Times New Roman" w:hAnsi="Times New Roman" w:cs="Times New Roman"/>
                <w:spacing w:val="-8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czynności</w:t>
            </w:r>
            <w:r w:rsidRPr="0043069A">
              <w:rPr>
                <w:rFonts w:ascii="Times New Roman" w:hAnsi="Times New Roman" w:cs="Times New Roman"/>
                <w:spacing w:val="-9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są</w:t>
            </w:r>
            <w:r w:rsidRPr="0043069A">
              <w:rPr>
                <w:rFonts w:ascii="Times New Roman" w:hAnsi="Times New Roman" w:cs="Times New Roman"/>
                <w:spacing w:val="-11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synchronizowane</w:t>
            </w:r>
            <w:r w:rsidRPr="0043069A">
              <w:rPr>
                <w:rFonts w:ascii="Times New Roman" w:hAnsi="Times New Roman" w:cs="Times New Roman"/>
                <w:spacing w:val="-8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w</w:t>
            </w:r>
            <w:r w:rsidRPr="0043069A">
              <w:rPr>
                <w:rFonts w:ascii="Times New Roman" w:hAnsi="Times New Roman" w:cs="Times New Roman"/>
                <w:spacing w:val="-11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czasie</w:t>
            </w:r>
            <w:r w:rsidRPr="0043069A">
              <w:rPr>
                <w:rFonts w:ascii="Times New Roman" w:hAnsi="Times New Roman" w:cs="Times New Roman"/>
                <w:spacing w:val="-13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rzeczywistym u każdego uczestnika symulacji oraz instruktora. Ponadto wszyscy uczestnicy podczas symulacji multiplayer</w:t>
            </w:r>
            <w:r w:rsidRPr="0043069A">
              <w:rPr>
                <w:rFonts w:ascii="Times New Roman" w:hAnsi="Times New Roman" w:cs="Times New Roman"/>
                <w:spacing w:val="20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widzą</w:t>
            </w:r>
            <w:r w:rsidRPr="0043069A">
              <w:rPr>
                <w:rFonts w:ascii="Times New Roman" w:hAnsi="Times New Roman" w:cs="Times New Roman"/>
                <w:spacing w:val="18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swoje</w:t>
            </w:r>
            <w:r w:rsidRPr="0043069A">
              <w:rPr>
                <w:rFonts w:ascii="Times New Roman" w:hAnsi="Times New Roman" w:cs="Times New Roman"/>
                <w:spacing w:val="19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awatary w</w:t>
            </w:r>
            <w:r w:rsidRPr="0043069A">
              <w:rPr>
                <w:rFonts w:ascii="Times New Roman" w:hAnsi="Times New Roman" w:cs="Times New Roman"/>
                <w:spacing w:val="18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czasie</w:t>
            </w:r>
            <w:r w:rsidRPr="0043069A">
              <w:rPr>
                <w:rFonts w:ascii="Times New Roman" w:hAnsi="Times New Roman" w:cs="Times New Roman"/>
                <w:spacing w:val="19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rzeczywistym</w:t>
            </w:r>
            <w:r w:rsidRPr="0043069A">
              <w:rPr>
                <w:rFonts w:ascii="Times New Roman" w:hAnsi="Times New Roman" w:cs="Times New Roman"/>
                <w:spacing w:val="20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i mogą</w:t>
            </w:r>
            <w:r w:rsidRPr="0043069A">
              <w:rPr>
                <w:rFonts w:ascii="Times New Roman" w:hAnsi="Times New Roman" w:cs="Times New Roman"/>
                <w:spacing w:val="19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  <w:t>korzystać z komunikacji</w:t>
            </w:r>
            <w:r w:rsidRPr="0043069A">
              <w:rPr>
                <w:rFonts w:ascii="Times New Roman" w:hAnsi="Times New Roman" w:cs="Times New Roman"/>
                <w:spacing w:val="-13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ascii="Times New Roman" w:hAnsi="Times New Roman" w:cs="Times New Roman"/>
                <w:spacing w:val="-2"/>
                <w:sz w:val="20"/>
                <w:szCs w:val="20"/>
                <w:lang w:eastAsia="en-US" w:bidi="ar-SA"/>
              </w:rPr>
              <w:t>głosowej.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6C142F" w14:textId="77777777" w:rsidR="00B35DD7" w:rsidRPr="0043069A" w:rsidRDefault="00B35DD7" w:rsidP="00163F77">
            <w:pPr>
              <w:pStyle w:val="TableParagraph"/>
              <w:spacing w:line="320" w:lineRule="exact"/>
              <w:contextualSpacing/>
              <w:jc w:val="both"/>
              <w:rPr>
                <w:rFonts w:ascii="Times New Roman" w:hAnsi="Times New Roman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5321F283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D104228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3C6FB81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System musi mieć wbudowany konfigurator scenariuszy z możliwością tworzenia i edycji nieograniczonej liczby scenariuszy dla każdego rodzaju symulacji.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AB712F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5DECA947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616EA5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DE8EBA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System musi umożliwiać prowadzenie sesji symulacji w czasie rzeczywistym instruktorowi przy pomocy panelu instruktora. Panel instruktora musi funkcjonować:</w:t>
            </w:r>
          </w:p>
          <w:p w14:paraId="711646CA" w14:textId="77777777" w:rsidR="00B35DD7" w:rsidRPr="0043069A" w:rsidRDefault="00B35DD7" w:rsidP="00682837">
            <w:pPr>
              <w:pStyle w:val="Akapitzlist"/>
              <w:numPr>
                <w:ilvl w:val="0"/>
                <w:numId w:val="55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na komputerze dla symulacji pożary wewnętrzne,</w:t>
            </w:r>
          </w:p>
          <w:p w14:paraId="7EA6AFAF" w14:textId="77777777" w:rsidR="00B35DD7" w:rsidRPr="0043069A" w:rsidRDefault="00B35DD7" w:rsidP="00682837">
            <w:pPr>
              <w:pStyle w:val="Akapitzlist"/>
              <w:numPr>
                <w:ilvl w:val="0"/>
                <w:numId w:val="55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na komputerze oraz tablecie dla symulacji kwalifikowana pierwsza pomoc (KPP) i ratownictwo medyczne (RM).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AED9F6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1FC28424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26ECBF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554110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System musi posiadać wbudowany system komunikacji głosowej wszystkich uczestników symulacji oraz instruktora w czasie rzeczywistym umożliwiający komunikację w symulacji na odległość tzn. przy założeniu, że każdy uczestnik symulacji wraz z zestawem sprzętu znajduje się fizycznie w innym miejscu/lokalizacji.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ADEF50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2C54F351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5415C6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D4055A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System musi posiadać mechanizm synchronizacji: pozycji awatarów i ich dłoni, wszystkich czynności wirtualnych wykonywanych przez uczestników symulacji, wirtualnego sprzętu, wody z prądownicy oraz ustawień parametrów z panelu instruktora. Synchronizacja musi się odbywać w czasie rzeczywistym u wszystkich uczestników symulacji oraz instruktora.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DE1EEA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3A3D1C99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072B03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0A01F4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Uczestnik symulacji przed rozpoczęciem symulacji (niezależnie od rodzaju symulacji), musi mieć możliwość wyboru z biblioteki, awatara wirtualnej postaci, którym będzie sterował podczas symulacji. Biblioteka musi składać się z minimum 20 awatarów (10 o ciemnym kolorze skóry i wyglądzie afroamerykańskim oraz 10 o jasnym kolorze skóry) w tym: osoba cywilna (kobieta i mężczyzna), ratownik medyczny (kobieta i mężczyzna), strażak (kobieta i mężczyzna), żołnierz (kobieta i mężczyzna), policjant (kobieta i mężczyzna).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F9F51D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08F71FE7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57EE2DC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D2047C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Wygląd awatarów wirtualnych postaci uczestnika symulacji musi być taki sam dla każdego rodzaju symulacji oraz dla sesji z użyciem gogli VR, bez użycia gogli VR oraz dla sesji mieszanych.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02FED6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3FF03142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8F9153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C6DDAB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Uczestnik symulacji musi mieć możliwość swobodnego przemieszczania się po środowisku symulacji przy pomocy awatara. Sterowanie musi odbywać się przy pomocy klawiatury i myszki, w symulacjach bez użycia VR a w symulacjach z użyciem VR - przy pomocy kontrolerów i gogli VR. Przy wykorzystaniu zestawu VR poruszanie się w środowisku symulacji musi polegać na przemieszczaniu się fizycznym i wirtualnym przy pomocy teleportu w dowolnie wybrane miejsce w środowisku symulacji.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32ABA8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78D1E2DC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9E9A19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B8AAB36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System musi posiadać funkcjonalność generowania i przechowywania raportów z symulacji, jedną dla wszystkich rodzajów symulacji. System musi umożliwić przechowywanie nieograniczonej ilości raportów z każdego rodzaju symulacji. Raporty muszą być dostępne dla instruktora w jednym miejscu w systemie w sposób nieograniczony. Każdy raport musi zawierać dane uczestników symulacji, instruktora, nazwę scenariusza, datę i godzinę realizacji scenariusza, wszystkie czynności wykonane w scenariuszu z możliwością filtrowania po użytkowniku, dacie instruktorze. Musi zawierać wyszukiwarkę. Musi umożliwić wygenerowanie zestawienia aktywności danego użytkownika we wszystkich rodzajach scenariuszy.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D739D1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25C00CD4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6F90D41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B7E4FDA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System musi zawierać jeden mechanizm logowania do wszystkich rodzajów scenariuszy z możliwością dodawania nieograniczonej liczby użytkowników przy pomocy unikalnej nazwy, adresu e-mail i hasła. Mechanizm logowania musi zawierać funkcjonalność potwierdzania adresu e-mail oraz zmiany hasła.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CA44D8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0371729F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B8EC51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4ECE51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System musi umożliwić w ramach scenariuszy symulacji pożary wewnętrzne realizację zadań polegających na przeszukaniu, odnajdywaniu pożarów, gaszeniu pożarów przez wszystkich uczestników symulacji w sesjach symulacji wieloosobowych (multiplayer) zgodnie z parametrami, które ustawia instruktor w panelu instruktora przed symulacją (w konfiguratorze) i w trakcie symulacji przy pomocy panelu instruktora.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4DF30A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236EADCE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46E2C8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76D2C9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System musi umożliwić w ramach scenariuszy symulacji pożary wewnętrzne realizację zadań zakresu alarmowania i ewakuacji.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814631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1B1EA055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0E6FCE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CE425FA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Uczestnicy scenariuszy symulacji pożary wewnętrzne mają do dyspozycji wirtualną prądownicę obsługiwaną wirtualnymi dłońmi z płynną regulacją prądu wody (wydajnością wodną oraz rodzaju prądu od zwartego do rozproszonego). Prądownica musi mieć zawór otwarcia/zamknięcia prądu wody. Wygląd strumienia wody oraz odległość jaką pokonuje woda zależy od ustawień prądownicy. Przy pomocy prądownicy i prądów wody gaszą odnaleziony pożar. Prądownica musi być obsługiwana  wirtualnymi  dłońmi  (wyklucza  się  wykorzystanie  wirtualnego lasera/wskaźnika do wykonywania czynności podczas symulacji).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91B021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65E93DDA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F99527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DBBC75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 xml:space="preserve">Uczestnicy scenariuszy symulacji pożary wewnętrzne mają do dyspozycji środki ochrony osobistej w tym: hełm, kominiarkę, aparat ochrony dróg oddechowych z manometrem, rękawiczki nitrylowe, rękawiczki specjalne. Przed symulacją każdy uczestnik może skorzystać ze środków ochrony osobistej poprzez ubranie ich na siebie. Ilość powietrza w aparacie maleje wraz z upływającym czasem symulacji. 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lastRenderedPageBreak/>
              <w:t>Instruktor musi mieć możliwość regulacji ilości powietrza z panelu instruktora w czasie rzeczywistym dla każdego uczestnika symulacji osobno.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D98C53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3CF37218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F6C2CA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9B9D1D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System musi zawierać w ramach scenariuszy symulacji pożary wewnętrzne mechanizm synchronizacji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ab/>
              <w:t>wszystkich czynności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ab/>
              <w:t>wykonywanych przez uczestników oraz przedmiotów interaktywnych biorących udział  symulacji.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E76AA8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73990595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26CCBFF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DAE835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System musi posiadać panel instruktora do scenariuszy symulacji pożary wewnętrzne obsługiwany bez korzystania z zestawu wirtualnej rzeczywistości VR (przy pomocy komputera, monitora, myszki i klawiatury).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0AE251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49B0B645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7812E6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979DF71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Panel instruktora do scenariuszy symulacji pożary wewnętrzne musi umożliwiać wybór scenariusza i zakładanie/tworzenie sesji symulacji dla 6 uczestników.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7DBC61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28D50D74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4D5786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237D16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Panel instruktora do scenariuszy symulacji pożary wewnętrzne musi umożliwiać usuwanie uczestników symulacji przed uruchomieniem sesji symulacji.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825A75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3F47DBB1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71DD01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383C3D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Panel instruktora do scenariuszy symulacji pożary wewnętrzne musi umożliwiać podczas symulacji sterowanie podglądem na środowisko symulacji polegającym na swobodnym poruszaniu widokiem po środowisku symulacji.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6BD7F0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50F9619F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C3F668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D0DD34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Panel instruktora do scenariuszy symulacji pożary wewnętrzne musi umożliwiać zmiany pojedynczych parametrów pożaru w czasie rzeczywistym w tym: przedmiotu objętego ogniem w zakresie skali ognia i dymu, strefy podsufitowej w zakresie wysokości, koloru i występowania ognia oraz przejrzystości powietrza. Instruktor musi mieć możliwość ustawienia stanu zero w parametrach ognia, dymu, strefy podsufitowej oraz</w:t>
            </w:r>
          </w:p>
          <w:p w14:paraId="51C30388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przejrzystości powietrza.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6B6B1F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088E2259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22F70B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A6C1225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System w ramach scenariuszy pożary wewnętrzne musi posiadać wbudowane środowiska symulacji minimum 5 szt. w tym: mieszkanie, dworzec kolejowy, halę sportową, port lotniczy,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011BA4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0E1F84B3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C8538C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3A09EF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System w ramach scenariuszy symulacji pożary wewnętrzne musi posiadać minimum 2 pomieszczenia interaktywne w każdym środowisku (w każdym z 5 środowisk). W każdym pomieszczeniu interaktywnym minimum 5 przedmiotów objętych ogniem,</w:t>
            </w:r>
          </w:p>
          <w:p w14:paraId="749BFB20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interaktywnych, zarządzanych w zakresie parametrów pożaru. Przedmioty muszą być adekwatne wyglądem do środowiska w którym odbywa się symulacja.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FDEAA5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53213ED9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A3288D0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B77FD6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Panel instruktora do scenariuszy symulacji pożary wewnętrzne musi umożliwić podgląd na manometry aparatów ochrony dróg oddechowych każdego uczestnika symulacji.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AFFA47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324F1AF1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D74E87E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08058F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Panel instruktora do scenariuszy symulacji pożary musi umożliwić ustawienie ilości powietrza w aparacie ochrony dróg oddechowych u każdego uczestnika symulacji. Parametr ten musi być synchronizowany w czasie rzeczywistym u uczestników</w:t>
            </w:r>
          </w:p>
          <w:p w14:paraId="53CA2C58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symulacji.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140D4E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63CD7C49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C94C78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8764EC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 xml:space="preserve">System musi posiadać funkcjonalność, która w scenariuszach symulacji pożaru pozwoli uczestnikowi symulacji wejścia w rolę osoby niepełnosprawnej w tym: osoby na wirtualnym wózku inwalidzkim, osoby z wadą wzroku (minimum 2 wady), osoby o niskim wzroście, osoby o wysokim wzroście. Każdy uczestnik 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lastRenderedPageBreak/>
              <w:t>musi mieć możliwość wyboru rodzaju niepełnosprawności przed rozpoczęciem symulacji.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377698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2558F24B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25D8E8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FFF14B3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System do scenariuszy symulacji pożary wewnętrzne musi posiadać mechanizm alarmowania pożarowego z komunikatami świetlnymi i dźwiękowymi. Mechanizm ten może być uruchamiany przez uczestników symulacji w każdym środowisku symulacji.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C9D764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2AD4BE1B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053EE5A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EBDB00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System do scenariuszy symulacji pożary wewnętrzne musi posiadać konfigurator scenariuszy zawierający następujące funkcjonalności:</w:t>
            </w:r>
          </w:p>
          <w:p w14:paraId="093D3C7C" w14:textId="77777777" w:rsidR="00B35DD7" w:rsidRPr="0043069A" w:rsidRDefault="00B35DD7" w:rsidP="00682837">
            <w:pPr>
              <w:pStyle w:val="Akapitzlist"/>
              <w:numPr>
                <w:ilvl w:val="0"/>
                <w:numId w:val="56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możliwość wyboru środowiska symulacji - minimum 5 szt. w tym: mieszkanie, dworzec</w:t>
            </w:r>
          </w:p>
          <w:p w14:paraId="0D461E57" w14:textId="77777777" w:rsidR="00B35DD7" w:rsidRPr="0043069A" w:rsidRDefault="00B35DD7" w:rsidP="00163F77">
            <w:pPr>
              <w:pStyle w:val="Akapitzlist"/>
              <w:spacing w:after="0" w:line="32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kolejowy, halę sportową, port lotniczy,</w:t>
            </w:r>
          </w:p>
          <w:p w14:paraId="5606B969" w14:textId="77777777" w:rsidR="00B35DD7" w:rsidRPr="0043069A" w:rsidRDefault="00B35DD7" w:rsidP="00682837">
            <w:pPr>
              <w:pStyle w:val="Akapitzlist"/>
              <w:numPr>
                <w:ilvl w:val="0"/>
                <w:numId w:val="56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możliwość ustawienia miejsca w którym mają się pojawić poszczególni uczestnicy w środowisku symulacji,</w:t>
            </w:r>
          </w:p>
          <w:p w14:paraId="5B03C7C3" w14:textId="77777777" w:rsidR="00B35DD7" w:rsidRPr="0043069A" w:rsidRDefault="00B35DD7" w:rsidP="00682837">
            <w:pPr>
              <w:pStyle w:val="Akapitzlist"/>
              <w:numPr>
                <w:ilvl w:val="0"/>
                <w:numId w:val="56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możliwość ustawienia stanu początkowego w zakresie: przedmiotu objętego ogniem w zakresie skali ognia i dymu, strefy podsufitowej w zakresie wysokości, koloru i występowania ognia oraz przejrzystości powietrza,</w:t>
            </w:r>
          </w:p>
          <w:p w14:paraId="3B135CC8" w14:textId="77777777" w:rsidR="00B35DD7" w:rsidRPr="0043069A" w:rsidRDefault="00B35DD7" w:rsidP="00682837">
            <w:pPr>
              <w:pStyle w:val="Akapitzlist"/>
              <w:numPr>
                <w:ilvl w:val="0"/>
                <w:numId w:val="56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możliwość ustawienia automatycznych zmian parametrów każdego z przedmiotów interaktywnych objętych ogniem w zakresie: przedmiotu objętego ogniem w zakresie skali ognia i dymu, strefy podsufitowej w zakresie wysokości, koloru i występowania ognia oraz przejrzystości powietrza,</w:t>
            </w:r>
          </w:p>
          <w:p w14:paraId="70DB2F6F" w14:textId="77777777" w:rsidR="00B35DD7" w:rsidRPr="0043069A" w:rsidRDefault="00B35DD7" w:rsidP="00682837">
            <w:pPr>
              <w:pStyle w:val="Akapitzlist"/>
              <w:numPr>
                <w:ilvl w:val="0"/>
                <w:numId w:val="56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możliwość zapisania i edytowania scenariuszy (w tym również tych wbudowanych),</w:t>
            </w:r>
          </w:p>
          <w:p w14:paraId="23B799CE" w14:textId="77777777" w:rsidR="00B35DD7" w:rsidRPr="0043069A" w:rsidRDefault="00B35DD7" w:rsidP="00682837">
            <w:pPr>
              <w:pStyle w:val="Akapitzlist"/>
              <w:numPr>
                <w:ilvl w:val="0"/>
                <w:numId w:val="56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możliwość udostępniania scenariuszy pomiędzy wszystkimi posiadanymi zestawami VR bezpośrednio z symulatora,</w:t>
            </w:r>
          </w:p>
          <w:p w14:paraId="55943DA4" w14:textId="77777777" w:rsidR="00B35DD7" w:rsidRPr="0043069A" w:rsidRDefault="00B35DD7" w:rsidP="00682837">
            <w:pPr>
              <w:pStyle w:val="Akapitzlist"/>
              <w:numPr>
                <w:ilvl w:val="0"/>
                <w:numId w:val="56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konfigurator musi funkcjonować bez konieczności korzystania z zestawu wirtualnej rzeczywistości VR (przy pomocy komputera, monitora, myszki i klawiatury).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0D9332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582EE438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8DDC96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544AF8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System w ramach scenariuszy KPP i RM musi posiadać minimum 8 rodzajów wirtualnych pacjentów w tym:</w:t>
            </w:r>
          </w:p>
          <w:p w14:paraId="33CCFC30" w14:textId="77777777" w:rsidR="00B35DD7" w:rsidRPr="0043069A" w:rsidRDefault="00B35DD7" w:rsidP="00682837">
            <w:pPr>
              <w:pStyle w:val="Akapitzlist"/>
              <w:numPr>
                <w:ilvl w:val="0"/>
                <w:numId w:val="57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osoba dorosła – kobieta i mężczyzna w wieku około 30-40 lat,</w:t>
            </w:r>
          </w:p>
          <w:p w14:paraId="59F38D16" w14:textId="77777777" w:rsidR="00B35DD7" w:rsidRPr="0043069A" w:rsidRDefault="00B35DD7" w:rsidP="00682837">
            <w:pPr>
              <w:pStyle w:val="Akapitzlist"/>
              <w:numPr>
                <w:ilvl w:val="0"/>
                <w:numId w:val="57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dziecko – płeć męska i żeńska w wieku około 5-10 lat,</w:t>
            </w:r>
          </w:p>
          <w:p w14:paraId="6F78620D" w14:textId="77777777" w:rsidR="00B35DD7" w:rsidRPr="0043069A" w:rsidRDefault="00B35DD7" w:rsidP="00682837">
            <w:pPr>
              <w:pStyle w:val="Akapitzlist"/>
              <w:numPr>
                <w:ilvl w:val="0"/>
                <w:numId w:val="57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osoba starsza - kobieta i mężczyzna w wieku około 60-70 lat,</w:t>
            </w:r>
          </w:p>
          <w:p w14:paraId="78567D7D" w14:textId="77777777" w:rsidR="00B35DD7" w:rsidRPr="0043069A" w:rsidRDefault="00B35DD7" w:rsidP="00682837">
            <w:pPr>
              <w:pStyle w:val="Akapitzlist"/>
              <w:numPr>
                <w:ilvl w:val="0"/>
                <w:numId w:val="57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osoba dorosła – kobieta w widocznej ciąży w wieku około 30-40 lat</w:t>
            </w:r>
          </w:p>
          <w:p w14:paraId="29190C7D" w14:textId="77777777" w:rsidR="00B35DD7" w:rsidRPr="0043069A" w:rsidRDefault="00B35DD7" w:rsidP="00682837">
            <w:pPr>
              <w:pStyle w:val="Akapitzlist"/>
              <w:numPr>
                <w:ilvl w:val="0"/>
                <w:numId w:val="57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nastolatek – płeć męska w wieku około 11-15 lat.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00D66D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0029E034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9F62345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63CD5DA" w14:textId="2432F1AF" w:rsidR="00B35DD7" w:rsidRPr="0043069A" w:rsidRDefault="00B35DD7" w:rsidP="00431CC2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Wirtualny pacjent jest postacią 3D umieszczaną w środowisku symulacji przez</w:t>
            </w:r>
            <w:r w:rsidR="00431CC2"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instruktora podczas tworzenia scenariusza.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E4BCC0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7CE7A506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18AE52F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87220E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Wirtualny pacjent musi umożliwić wykonywanie wirtualnych czynności medycznych</w:t>
            </w:r>
          </w:p>
          <w:p w14:paraId="63323D1D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przez uczestników symulacji korzystających z gogli VR i niekorzystających z gogli VR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5F6D0F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098A24B2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DB2C972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EE6F468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 xml:space="preserve">Wirtualny pacjent musi reagować na zmianę parametrów dokonywanych przez 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lastRenderedPageBreak/>
              <w:t>instruktora przy pomocy panelu instruktora w czasie rzeczywistym podczas manualnej sesji symulacji.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3AF306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1E8276F5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AE695A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0C6D60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Wirtualny pacjent musi reagować na zmianę parametrów zgodnie z ustawieniami</w:t>
            </w:r>
          </w:p>
          <w:p w14:paraId="68CCC0E2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automatycznej sesji symulacji.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10831C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502B65CB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E1A47CF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1418986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System w ramach scenariuszy RM musi posiadać wbudowaną listę leków</w:t>
            </w:r>
          </w:p>
          <w:p w14:paraId="6A458B6E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składającą się z co najmniej 30 pozycji.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02EC2E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36390D9A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BED08B8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744ADE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System w ramach scenariuszy KPP i RM musi umożliwiać realizację sesji symulacji automatycznych. W sesji symulacji automatycznej, parametry pacjenta na wykonywanie czynności przez uczestników lub po upływającym czasie zmieniają się automatycznie zgodnie z ustawieniami dokonanymi przez instruktora podczas tworzenia scenariusza w konfiguratorze scenariuszy.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69002F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60E2C981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CB909B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D7764F9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System w ramach scenariuszy KPP i RM musi umożliwiać realizację sesji symulacji manualnych. W sesji symulacji manualnej, parametry pacjenta zmienia instruktor w czasie rzeczywistym manualnie przy pomocy panelu instruktora.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69760E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3782B166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595292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C19CC8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Uczestnik scenariuszy KPP i RM przed rozpoczęciem symulacji, musi mieć możliwość wyboru z biblioteki, awatara wirtualnej postaci, którym będzie sterował podczas symulacji. Biblioteka musi składać się z minimum 20 awatarów (10 o ciemnym kolorze skóry i wyglądzie afroamerykańskim oraz 10 o jasnym kolorze skóry) w tym: osoba cywilna (kobieta i mężczyzna), ratownik medyczny (kobieta i mężczyzna), strażak (kobieta i mężczyzna), żołnierz (kobieta i mężczyzna), policjant (kobieta i mężczyzna).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A8744D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3DD569B5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BDC609C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73103F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Wygląd awatarów wirtualnych postaci uczestnika symulacji musi być taki sam dla sesji z użyciem gogli VR, bez użycia gogli VR oraz dla sesji mieszanych.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4316FB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488F39E1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F452C61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C46718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Uczestnik scenariuszy KPP i RM musi mieć możliwość swobodnego przemieszczania się po środowisku symulacji przy pomocy awatara. Sterowanie musi odbywać się przy pomocy klawiatury i myszki w symulacjach bez użycia VR a w symulacjach z użyciem VR - przy pomocy kontrolerów i gogli VR. Przy wykorzystaniu zestawu VR poruszanie się w środowisku symulacji musi polegać na przemieszczaniu się fizycznym i wirtualnym przy pomocy teleportu w dowolnie wybrane miejsce w środowisku symulacji.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B3E61A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7650E1B9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AC3CB0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A0FE83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Każdy uczestnik scenariuszy KPP i RM musi mieć możliwość na początku symulacji, po starcie scenariusza przebrania swojego awatara w środki ochrony osobistej, w tym minimum: rękawiczki, okulary, maska, kombinezon, bluza medyczna.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50A182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770AE3BC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F06CD2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D8B7C71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Każdy uczestnik scenariuszy KPP i RM szpitalnej musi mieć możliwość wirtualnej symulacji mycia rąk zawierającej minimum 10 animowanych gestów dłoni.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31F82E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7CC9DDCA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CF9A34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25BC748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System w ramach scenariuszy KPP i RM musi umożliwić uczestnikowi wykonywanie czynności wirtualnymi dłońmi w sesjach symulacji z użyciem gogli VR, bez użycia gogli VR oraz w sesjach mieszanych. Wyklucza się wykorzystanie wirtualnego lasera/wskaźnika do wykonywania czynności przy wirtualnym pacjencie oraz przy obsłudze sprzętu medycznego.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F901E1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0A88282C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4E9268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537BB8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 xml:space="preserve">System w ramach scenariuszy KPP i RM musi umożliwić uczestnikowi wykonywanie wirtualnymi dłońmi, co najmniej następujące czynności przy 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lastRenderedPageBreak/>
              <w:t>każdym rodzaju wirtualnego pacjenta (wyklucza się wykorzystanie wirtualnego lasera/wskaźnika do wykonywania czynności przy wirtualnym pacjencie oraz przy obsłudze sprzętu medycznego):</w:t>
            </w:r>
          </w:p>
          <w:p w14:paraId="39BE16D0" w14:textId="77777777" w:rsidR="00B35DD7" w:rsidRPr="0043069A" w:rsidRDefault="00B35DD7" w:rsidP="00682837">
            <w:pPr>
              <w:pStyle w:val="Akapitzlist"/>
              <w:numPr>
                <w:ilvl w:val="0"/>
                <w:numId w:val="58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usunięcie odzieży pacjenta poprzez rozcięcie nożyczkami odzieży osobno części górnej oraz części dolnej; chwyt nożyczek musi być zbliżony do rzeczywistego,</w:t>
            </w:r>
          </w:p>
          <w:p w14:paraId="4C7E02A7" w14:textId="77777777" w:rsidR="00B35DD7" w:rsidRPr="0043069A" w:rsidRDefault="00B35DD7" w:rsidP="00682837">
            <w:pPr>
              <w:pStyle w:val="Akapitzlist"/>
              <w:numPr>
                <w:ilvl w:val="0"/>
                <w:numId w:val="58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zmianę pozycji pacjenta poprzez ustawienie noszy w karetce z pozycji leżącej do pozycji półsiedzącej oraz z pozycji półsiedzącej do pozycji leżącej.</w:t>
            </w:r>
          </w:p>
          <w:p w14:paraId="19389963" w14:textId="77777777" w:rsidR="00B35DD7" w:rsidRPr="0043069A" w:rsidRDefault="00B35DD7" w:rsidP="00682837">
            <w:pPr>
              <w:pStyle w:val="Akapitzlist"/>
              <w:numPr>
                <w:ilvl w:val="0"/>
                <w:numId w:val="58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zmianę pozycji pacjenta poprzez ostawienie łóżka szpitalnego z pozycji leżącej do pozycji półsiedzącej oraz z pozycji półsiedzącej do pozycji leżącej.</w:t>
            </w:r>
          </w:p>
          <w:p w14:paraId="2B6120D7" w14:textId="77777777" w:rsidR="00B35DD7" w:rsidRPr="0043069A" w:rsidRDefault="00B35DD7" w:rsidP="00682837">
            <w:pPr>
              <w:pStyle w:val="Akapitzlist"/>
              <w:numPr>
                <w:ilvl w:val="0"/>
                <w:numId w:val="58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zdjęcie obuwia pacjenta,</w:t>
            </w:r>
          </w:p>
          <w:p w14:paraId="4835A296" w14:textId="77777777" w:rsidR="00B35DD7" w:rsidRPr="0043069A" w:rsidRDefault="00B35DD7" w:rsidP="00682837">
            <w:pPr>
              <w:pStyle w:val="Akapitzlist"/>
              <w:numPr>
                <w:ilvl w:val="0"/>
                <w:numId w:val="58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odchylenie głowy poprzez chwyt czoło-broda; chwyt musi być zbliżony do rzeczywistego,</w:t>
            </w:r>
          </w:p>
          <w:p w14:paraId="4CAB1D19" w14:textId="77777777" w:rsidR="00B35DD7" w:rsidRPr="0043069A" w:rsidRDefault="00B35DD7" w:rsidP="00682837">
            <w:pPr>
              <w:pStyle w:val="Akapitzlist"/>
              <w:numPr>
                <w:ilvl w:val="0"/>
                <w:numId w:val="58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uciskanie klatki piersiowej - złożenie odpowiednie dłoni oraz uciskanie klatki z ugięciami powierzchni klatki piersiowej pacjenta,</w:t>
            </w:r>
          </w:p>
          <w:p w14:paraId="5B88224B" w14:textId="77777777" w:rsidR="00B35DD7" w:rsidRPr="0043069A" w:rsidRDefault="00B35DD7" w:rsidP="00682837">
            <w:pPr>
              <w:pStyle w:val="Akapitzlist"/>
              <w:numPr>
                <w:ilvl w:val="0"/>
                <w:numId w:val="58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badanie urazowe pacjenta w tym badanie osobno głowy, szyi, klatki piersiowej, brzucha, miednicy, kończyny górnej lewej i prawej, kończyny dolnej lewej i prawej; ułożenie dłoni przy dotykaniu wirtualnego pacjenta musi być zbliżone do rzeczywistych gestów charakterystycznych dla każdego z wymienionych badań,</w:t>
            </w:r>
          </w:p>
          <w:p w14:paraId="10988BC3" w14:textId="77777777" w:rsidR="00B35DD7" w:rsidRPr="0043069A" w:rsidRDefault="00B35DD7" w:rsidP="00682837">
            <w:pPr>
              <w:pStyle w:val="Akapitzlist"/>
              <w:numPr>
                <w:ilvl w:val="0"/>
                <w:numId w:val="58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badanie neurologiczne w tym ściskanie dłoni, badanie odruchu babińskiego osobno na stopie lewej i osobno na stopie prawej przy użyciu młoteczka neurologicznego; chwyt dłoni pacjenta oraz młoteczka musi być zbliżony do rzeczywistego,</w:t>
            </w:r>
          </w:p>
          <w:p w14:paraId="47367CA0" w14:textId="77777777" w:rsidR="00B35DD7" w:rsidRPr="0043069A" w:rsidRDefault="00B35DD7" w:rsidP="00682837">
            <w:pPr>
              <w:pStyle w:val="Akapitzlist"/>
              <w:numPr>
                <w:ilvl w:val="0"/>
                <w:numId w:val="58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badanie nawrotu kapilarnego na kciuku prawym i osobno na lewym; chwyt dłoni i kciuka pacjenta musi być zbliżony do rzeczywistego,</w:t>
            </w:r>
          </w:p>
          <w:p w14:paraId="1057D63A" w14:textId="77777777" w:rsidR="00B35DD7" w:rsidRPr="0043069A" w:rsidRDefault="00B35DD7" w:rsidP="00682837">
            <w:pPr>
              <w:pStyle w:val="Akapitzlist"/>
              <w:numPr>
                <w:ilvl w:val="0"/>
                <w:numId w:val="58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badanie tętna z podziałem na tętnicę promieniową i szyjną oraz lewą i prawą; ułożenie dłoni uczestnika symulacji podczas badania musi być zbliżone do rzeczywistego,</w:t>
            </w:r>
          </w:p>
          <w:p w14:paraId="14C22938" w14:textId="77777777" w:rsidR="00B35DD7" w:rsidRPr="0043069A" w:rsidRDefault="00B35DD7" w:rsidP="00682837">
            <w:pPr>
              <w:pStyle w:val="Akapitzlist"/>
              <w:numPr>
                <w:ilvl w:val="0"/>
                <w:numId w:val="58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badanie obrzęku kończyn dolnych w okolicach stawu skokowego z podziałem na prawą i lewą kończynę; ułożenie dłoni podczas badania musi być zbliżone do rzeczywistego,</w:t>
            </w:r>
          </w:p>
          <w:p w14:paraId="77B3FB05" w14:textId="77777777" w:rsidR="00B35DD7" w:rsidRPr="0043069A" w:rsidRDefault="00B35DD7" w:rsidP="00682837">
            <w:pPr>
              <w:pStyle w:val="Akapitzlist"/>
              <w:numPr>
                <w:ilvl w:val="0"/>
                <w:numId w:val="58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osłuchiwanie stetoskopem klatki piersiowej w minimum 4 punktach przedniej części klatki piersiowej pacjenta i minimum 4 punktach tylnej części klatki piersiowej pacjenta; chwyt głowicy stetoskopu oraz przyłożenie do klatki piersiowej muszą być zbliżone do rzeczywistego,</w:t>
            </w:r>
          </w:p>
          <w:p w14:paraId="4EB1D910" w14:textId="77777777" w:rsidR="00B35DD7" w:rsidRPr="0043069A" w:rsidRDefault="00B35DD7" w:rsidP="00682837">
            <w:pPr>
              <w:pStyle w:val="Akapitzlist"/>
              <w:numPr>
                <w:ilvl w:val="0"/>
                <w:numId w:val="58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osłuchiwanie stetoskopem tonów serca; chwyt głowicy stetoskopu oraz przyłożenie do klatki piersiowej muszą być zbliżone do rzeczywistego,</w:t>
            </w:r>
          </w:p>
          <w:p w14:paraId="17E12A89" w14:textId="77777777" w:rsidR="00B35DD7" w:rsidRPr="0043069A" w:rsidRDefault="00B35DD7" w:rsidP="00682837">
            <w:pPr>
              <w:pStyle w:val="Akapitzlist"/>
              <w:numPr>
                <w:ilvl w:val="0"/>
                <w:numId w:val="58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osłuchiwanie stetoskopem jamy brzusznej w minimum 2 punktach; chwyt głowicy stetoskopu oraz przyłożenie do powłok j. brzusznej muszą być zbliżone do rzeczywistego,</w:t>
            </w:r>
          </w:p>
          <w:p w14:paraId="34297694" w14:textId="77777777" w:rsidR="00B35DD7" w:rsidRPr="0043069A" w:rsidRDefault="00B35DD7" w:rsidP="00682837">
            <w:pPr>
              <w:pStyle w:val="Akapitzlist"/>
              <w:numPr>
                <w:ilvl w:val="0"/>
                <w:numId w:val="58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lastRenderedPageBreak/>
              <w:t>użycie glukometru z pomiarem w minimum dwóch miejscach: na dłoni lewej i prawej; chwyt glukometru musi być zbliżony do rzeczywistego,</w:t>
            </w:r>
          </w:p>
          <w:p w14:paraId="35B6D712" w14:textId="77777777" w:rsidR="00B35DD7" w:rsidRPr="0043069A" w:rsidRDefault="00B35DD7" w:rsidP="00682837">
            <w:pPr>
              <w:pStyle w:val="Akapitzlist"/>
              <w:numPr>
                <w:ilvl w:val="0"/>
                <w:numId w:val="58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użycie latarki diagnostycznej i badanie reakcji źrenic na światło z możliwością włączenia i wyłączenia latarki oraz otwarcia powiek pacjenta; chwyt latarki oraz powiek musi być zbliżony do rzeczywistego,</w:t>
            </w:r>
          </w:p>
          <w:p w14:paraId="42659612" w14:textId="77777777" w:rsidR="00B35DD7" w:rsidRPr="0043069A" w:rsidRDefault="00B35DD7" w:rsidP="00682837">
            <w:pPr>
              <w:pStyle w:val="Akapitzlist"/>
              <w:numPr>
                <w:ilvl w:val="0"/>
                <w:numId w:val="58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założenie wenflonu wybranego z biblioteki składającej się z minimum 5 rodzajów w minimum 4 miejscach w tym na kończynach górnych i szyi; chwyt wenflonu musi być zbliżony do rzeczywistego,</w:t>
            </w:r>
          </w:p>
          <w:p w14:paraId="4E3B03C9" w14:textId="77777777" w:rsidR="00B35DD7" w:rsidRPr="0043069A" w:rsidRDefault="00B35DD7" w:rsidP="00682837">
            <w:pPr>
              <w:pStyle w:val="Akapitzlist"/>
              <w:numPr>
                <w:ilvl w:val="0"/>
                <w:numId w:val="58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użycie maski tlenowej z rezerwuarem z możliwością ustawienia przepływu tlenu w panelu tlenowym lub butli, chwyt maski musi być zbliżony do rzeczywistego,</w:t>
            </w:r>
          </w:p>
          <w:p w14:paraId="490D084A" w14:textId="77777777" w:rsidR="00B35DD7" w:rsidRPr="0043069A" w:rsidRDefault="00B35DD7" w:rsidP="00682837">
            <w:pPr>
              <w:pStyle w:val="Akapitzlist"/>
              <w:numPr>
                <w:ilvl w:val="0"/>
                <w:numId w:val="58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użycie maski tlenowej z nebulizatorem z możliwością ustawienia przepływu tlenu w panelu tlenowym lub butli oraz możliwością wstrzyknięcia leku do nebulizatora, chwyt maski musi być zbliżony do rzeczywistego,</w:t>
            </w:r>
          </w:p>
          <w:p w14:paraId="1403E9A9" w14:textId="77777777" w:rsidR="00B35DD7" w:rsidRPr="0043069A" w:rsidRDefault="00B35DD7" w:rsidP="00682837">
            <w:pPr>
              <w:pStyle w:val="Akapitzlist"/>
              <w:numPr>
                <w:ilvl w:val="0"/>
                <w:numId w:val="58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użycie opatrunku na minimum 3 okolicach ciała pacjenta,</w:t>
            </w:r>
          </w:p>
          <w:p w14:paraId="7527A5A6" w14:textId="77777777" w:rsidR="00B35DD7" w:rsidRPr="0043069A" w:rsidRDefault="00B35DD7" w:rsidP="00682837">
            <w:pPr>
              <w:pStyle w:val="Akapitzlist"/>
              <w:numPr>
                <w:ilvl w:val="0"/>
                <w:numId w:val="58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użycie rurki ustno-gardłowej poprzez chwyt oraz włożenie z rotacją i odchyleniem żuchwy; chwyt rurki i żuchwy musi być zbliżony do rzeczywistego,</w:t>
            </w:r>
          </w:p>
          <w:p w14:paraId="0D0AC66C" w14:textId="77777777" w:rsidR="00B35DD7" w:rsidRPr="0043069A" w:rsidRDefault="00B35DD7" w:rsidP="00682837">
            <w:pPr>
              <w:pStyle w:val="Akapitzlist"/>
              <w:numPr>
                <w:ilvl w:val="0"/>
                <w:numId w:val="58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użycie maski krtaniowej LMA poprzez chwyt, włożenie z odchyleniem żuchwy, wypełnienie mankietu przy pomocy strzykawki oraz umocowanie uchwytem do rurek; chwyt rurki ,żuchwy, strzykawki i mocowania rurki muszą być zbliżone do rzeczywistego, , płynna regulacja wstrzykiwanego powietrza do mankietu rurki,</w:t>
            </w:r>
          </w:p>
          <w:p w14:paraId="716ACD1C" w14:textId="77777777" w:rsidR="00B35DD7" w:rsidRPr="0043069A" w:rsidRDefault="00B35DD7" w:rsidP="00682837">
            <w:pPr>
              <w:pStyle w:val="Akapitzlist"/>
              <w:numPr>
                <w:ilvl w:val="0"/>
                <w:numId w:val="58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użycie rurki krtaniowej LT poprzez chwyt, włożenie z odchyleniem żuchwy, wypełnienie mankietu przy pomocy strzykawki oraz umocowanie uchwytem do rurek; chwyt rurki ,żuchwy, strzykawki i mocowania rurki muszą być zbliżone do rzeczywistego, płynna regulacja wstrzykiwanego powietrza do mankietu rurki,</w:t>
            </w:r>
          </w:p>
          <w:p w14:paraId="294BAE00" w14:textId="77777777" w:rsidR="00B35DD7" w:rsidRPr="0043069A" w:rsidRDefault="00B35DD7" w:rsidP="00682837">
            <w:pPr>
              <w:pStyle w:val="Akapitzlist"/>
              <w:numPr>
                <w:ilvl w:val="0"/>
                <w:numId w:val="58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użycie opaski uciskowej z możliwością regulacji poziomu skręcenia/ścisku, chwyt i obracanie krępulca muszą być zbliżone do rzeczywistego,</w:t>
            </w:r>
          </w:p>
          <w:p w14:paraId="575EEF2B" w14:textId="77777777" w:rsidR="00B35DD7" w:rsidRPr="0043069A" w:rsidRDefault="00B35DD7" w:rsidP="00682837">
            <w:pPr>
              <w:pStyle w:val="Akapitzlist"/>
              <w:numPr>
                <w:ilvl w:val="0"/>
                <w:numId w:val="58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użycie worka samorozprężalnego z maską poprzez chwyt w dwie dłonie, przyłożenie do twarzy pacjenta oraz wentylację pojedynczymi wdmuchnięciami, chwyt worka i uciskanie worka muszą być zbliżone do rzeczywistego,</w:t>
            </w:r>
          </w:p>
          <w:p w14:paraId="700A3529" w14:textId="77777777" w:rsidR="00B35DD7" w:rsidRPr="0043069A" w:rsidRDefault="00B35DD7" w:rsidP="00682837">
            <w:pPr>
              <w:pStyle w:val="Akapitzlist"/>
              <w:numPr>
                <w:ilvl w:val="0"/>
                <w:numId w:val="58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użycie worka samorozprężalnego bez maski do rurki LT i LMA poprzez chwyt w dwie dłonie, przyłożenie do rurki LT i LMA oraz wentylację pojedynczymi wdmuchnięciami; chwyt worka i uciskanie worka muszą być zbliżone do rzeczywistego,</w:t>
            </w:r>
          </w:p>
          <w:p w14:paraId="52A65F5A" w14:textId="77777777" w:rsidR="00B35DD7" w:rsidRPr="0043069A" w:rsidRDefault="00B35DD7" w:rsidP="00682837">
            <w:pPr>
              <w:pStyle w:val="Akapitzlist"/>
              <w:numPr>
                <w:ilvl w:val="0"/>
                <w:numId w:val="58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 xml:space="preserve">użycie płynów infuzyjnych poprzez chwyt wybranego płynu z biblioteki składającej się z minimum 4 rodzajów, powieszenie płynu na wieszaku, </w:t>
            </w: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lastRenderedPageBreak/>
              <w:t>odpowietrzenie drenu, podłączenie do wenflonu oraz ustawienie przepływu grawitacyjnego,</w:t>
            </w:r>
          </w:p>
          <w:p w14:paraId="53A4EA78" w14:textId="77777777" w:rsidR="00B35DD7" w:rsidRPr="0043069A" w:rsidRDefault="00B35DD7" w:rsidP="00682837">
            <w:pPr>
              <w:pStyle w:val="Akapitzlist"/>
              <w:numPr>
                <w:ilvl w:val="0"/>
                <w:numId w:val="58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przygotowanie leków poprzez wybór ampułki, wybór strzykawki oraz nabranie substancji z możliwością mieszania różnych substancji (minimum 5 różnych wielkości strzykawek); chwyt strzykawek i ampułek muszą być zbliżone do rzeczywistego,</w:t>
            </w:r>
          </w:p>
          <w:p w14:paraId="78C3D136" w14:textId="77777777" w:rsidR="00B35DD7" w:rsidRPr="0043069A" w:rsidRDefault="00B35DD7" w:rsidP="00682837">
            <w:pPr>
              <w:pStyle w:val="Akapitzlist"/>
              <w:numPr>
                <w:ilvl w:val="0"/>
                <w:numId w:val="58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podawanie leków poprzez wstrzyknięcie do wenflonu lub domięśniowo poprzez wstrzyknięcie w wybrane miejsce na kończynie górnej lub dolnej lub w powłoki brzuszne, chwyt strzykawki musi być zbliżony do rzeczywistego,</w:t>
            </w:r>
          </w:p>
          <w:p w14:paraId="0B3DF9BC" w14:textId="77777777" w:rsidR="00B35DD7" w:rsidRPr="0043069A" w:rsidRDefault="00B35DD7" w:rsidP="00682837">
            <w:pPr>
              <w:pStyle w:val="Akapitzlist"/>
              <w:numPr>
                <w:ilvl w:val="0"/>
                <w:numId w:val="58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podawanie leków przy użyciu pompy strzykawkowej poprzez włożenie przygotowanej strzykawki do pompy, odpowietrzenie drenu, podłączenie do wenflonu, ustawienie odpowiedniego przepływu w ml/h oraz z możliwością użycia funkcji „bolus”; chwyt strzykawki musi być zbliżony do rzeczywistego,</w:t>
            </w:r>
          </w:p>
          <w:p w14:paraId="63A2512D" w14:textId="77777777" w:rsidR="00B35DD7" w:rsidRPr="0043069A" w:rsidRDefault="00B35DD7" w:rsidP="00682837">
            <w:pPr>
              <w:pStyle w:val="Akapitzlist"/>
              <w:numPr>
                <w:ilvl w:val="0"/>
                <w:numId w:val="58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podawanie leków przy użyciu maski z nebulizatorem poprzez wstrzyknięcie leku do nebulizatora; chwyt strzykawki musi być zbliżony do rzeczywistego,</w:t>
            </w:r>
          </w:p>
          <w:p w14:paraId="651107CF" w14:textId="77777777" w:rsidR="00B35DD7" w:rsidRPr="0043069A" w:rsidRDefault="00B35DD7" w:rsidP="00682837">
            <w:pPr>
              <w:pStyle w:val="Akapitzlist"/>
              <w:numPr>
                <w:ilvl w:val="0"/>
                <w:numId w:val="58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podłączanie pacjenta do wirtualnego respiratora poprzez chwyt zastawki na rurze oddechowej i podłączenie do rurki; chwyt zastawki rury oddechowej musi być zbliżony do rzeczywistego,</w:t>
            </w:r>
          </w:p>
          <w:p w14:paraId="59656F95" w14:textId="77777777" w:rsidR="00B35DD7" w:rsidRPr="0043069A" w:rsidRDefault="00B35DD7" w:rsidP="00682837">
            <w:pPr>
              <w:pStyle w:val="Akapitzlist"/>
              <w:numPr>
                <w:ilvl w:val="0"/>
                <w:numId w:val="58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podłączenie pacjenta do wirtualnego defibrylatora/monitora poprzez chwyt i założenie mankietu do pomiaru ciśnienia tętniczego, czujnika SpO2, elektrod defibrylacyjnych, elektrod przedsercowych- 3 odprowadzenia, czujnika CO2 w przypadku rurki nadgłośniowej.</w:t>
            </w:r>
          </w:p>
          <w:p w14:paraId="237689BD" w14:textId="77777777" w:rsidR="00B35DD7" w:rsidRPr="0043069A" w:rsidRDefault="00B35DD7" w:rsidP="00682837">
            <w:pPr>
              <w:pStyle w:val="Akapitzlist"/>
              <w:numPr>
                <w:ilvl w:val="0"/>
                <w:numId w:val="58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zakładanie i zdejmowanie rękawiczek,</w:t>
            </w:r>
          </w:p>
          <w:p w14:paraId="158ECCA3" w14:textId="77777777" w:rsidR="00B35DD7" w:rsidRPr="0043069A" w:rsidRDefault="00B35DD7" w:rsidP="00682837">
            <w:pPr>
              <w:pStyle w:val="Akapitzlist"/>
              <w:numPr>
                <w:ilvl w:val="0"/>
                <w:numId w:val="58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w symulacjach szpitalnych możliwość zlecania badań laboratoryjnych z czasem oczekiwania ustawionym przez instruktora na etapie tworzenia scenariusza.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4D4CCD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569F51E7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79CF57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0140EA6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System w ramach scenariuszy KPP i RM musi posiadać panel instruktora obsługiwany bez korzystania z zestawu wirtualnej rzeczywistości VR (przy pomocy komputera, monitora, myszki i klawiatury oraz przy pomocy tabletu).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82F289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7E13780D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15E67B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837D52D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Panel instruktora w ramach scenariuszy KPP i RM musi umożliwiać wybór scenariusza i zakładanie/tworzenie sesji symulacji dla 6 uczestników.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F9E6AE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58492C55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BF17891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AB379C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Panel instruktora w ramach scenariuszy KPP i RM musi umożliwiać usuwanie uczestników symulacji przed uruchomieniem sesji symulacji.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81027D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2A48B826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369831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B794513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Panel instruktora w ramach scenariuszy KPP i RM musi umożliwiać podczas symulacji sterowanie podglądem na pacjenta polegającym na poruszaniu widokiem po orbicie wokół pacjenta z możliwością przybliżania i oddalania.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5BC95D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506AFCA0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CD4898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66D14C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Panel instruktora w ramach scenariuszy KPP i RM musi umożliwiać podczas symulacji przełączanie podglądu/widoku na: respirator, defibrylator, pompę strzykawkową, miejsce przygotowywanie leków, miejsce przygotowywania płynów infuzyjnych, miejsce ustawiania przepływu tlenu.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7847E4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203ABBE8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6A5746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A2E768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Panel instruktora w ramach scenariuszy KPP i RM musi umożliwiać przełączenie automatycznej symulacji na manualną w trakcie trwania sesji bez jej przerywania.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94457E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6CACEA96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47718D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DBDF87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Panel instruktora w ramach scenariuszy KPP i RM musi umożliwiać w symulacji manualnej zmiany pojedynczych parametrów pacjenta w czasie rzeczywistym.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1B0574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2A992824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B06637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4E3135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Panel instruktora w ramach scenariuszy KPP i RM musi umożliwiać w symulacji manualnej zmiany zestawu parametrów pacjenta w czasie rzeczywistym poprzez wybór z listy zestawu parametrów przygotowanych podczas tworzenia scenariusza w konfiguratorze scenariuszy.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C2A74E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7E9B7161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0A5A786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E188D3A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Panel instruktora w ramach scenariuszy KPP i RM musi zawierać funkcjonalność wyświetlania w czasie rzeczywistym rejestru czynności wykonywanych przez uczestników symulacji oraz zmiany stanu pacjenta. Instruktor musi mieć możliwość filtrowania rejestru w ramach następujących parametrów : wszystkie, zmiany stanów pacjenta, czynności uczestników, ruchy pacjenta, podane leki, zlecone badania, podane płyny, użycie defibrylatora, użycie respiratora oraz użycie pompy strzykawkowej.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EEEA33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47927F6C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5981B0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D102B3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Panel instruktora w ramach scenariuszy KPP i RM musi umożliwić ustawianie następujących parametrów u każdego rodzaju wirtualnego pacjenta w czasie rzeczywistym. Każdy parametr musi mieć odpowiedni efekt reakcję pacjenta widoczną lub wyczuwalną dla wszystkich uczestników symulacji. Parametry pacjenta ustawiane przez instruktora muszą być synchronizowane w czasie rzeczywistym.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61449F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33BCD977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A2F3AC2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77E415D" w14:textId="1BD91683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Lista parametrów panelu instruktora w ramach scenariuszy KPP i RM wraz z reakcją</w:t>
            </w:r>
            <w:r w:rsidR="00431CC2"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 xml:space="preserve"> 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na ich ustawienie jakie musi posiadać system.</w:t>
            </w:r>
          </w:p>
          <w:p w14:paraId="319E57B7" w14:textId="77777777" w:rsidR="00B35DD7" w:rsidRPr="0043069A" w:rsidRDefault="00B35DD7" w:rsidP="00682837">
            <w:pPr>
              <w:pStyle w:val="Akapitzlist"/>
              <w:numPr>
                <w:ilvl w:val="0"/>
                <w:numId w:val="59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Liczba oddechów w zakresie od 0 do 60/min</w:t>
            </w:r>
          </w:p>
          <w:p w14:paraId="2297D389" w14:textId="77777777" w:rsidR="00B35DD7" w:rsidRPr="0043069A" w:rsidRDefault="00B35DD7" w:rsidP="00163F77">
            <w:pPr>
              <w:pStyle w:val="Akapitzlist"/>
              <w:spacing w:after="0" w:line="320" w:lineRule="exact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Reakcja pacjenta: animacja unoszenia się klatki piersiowej pacjenta wraz z dźwiękiem oddechu</w:t>
            </w:r>
          </w:p>
          <w:p w14:paraId="359AF042" w14:textId="77777777" w:rsidR="00B35DD7" w:rsidRPr="0043069A" w:rsidRDefault="00B35DD7" w:rsidP="00682837">
            <w:pPr>
              <w:pStyle w:val="Akapitzlist"/>
              <w:numPr>
                <w:ilvl w:val="0"/>
                <w:numId w:val="59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Siła/napięcie tętna w minimum 4 zakresach w tym brak tętna z podziałem na tętnicę szyjną i promieniową. Częstotliwość musi być zsynchronizowana z rytmem serca. Reakcja pacjenta: w VR drżenie haptyczne kontrolerów o odpowiednim stopniu/siły wyczuwalności podczas badania tętna; w symulacji bez VR przedstawienie wysokości/wielkości pulsowania obiektu graficznego.</w:t>
            </w:r>
          </w:p>
          <w:p w14:paraId="13FFE461" w14:textId="77777777" w:rsidR="00B35DD7" w:rsidRPr="0043069A" w:rsidRDefault="00B35DD7" w:rsidP="00682837">
            <w:pPr>
              <w:pStyle w:val="Akapitzlist"/>
              <w:numPr>
                <w:ilvl w:val="0"/>
                <w:numId w:val="59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Nawrót kapilarny z możliwością ustawienia jednej z 6 wartości: 0 brak powrotu, 1 sekunda, 2 sekundy, 3 sekundy, 4 sekundy, 5 sekund. Reakcja pacjenta: zmiana koloru płytki paznokciowej na badanym kciuku pacjenta zgodnie z ustawieniem.</w:t>
            </w:r>
          </w:p>
          <w:p w14:paraId="5AE90CE4" w14:textId="77777777" w:rsidR="00B35DD7" w:rsidRPr="0043069A" w:rsidRDefault="00B35DD7" w:rsidP="00682837">
            <w:pPr>
              <w:pStyle w:val="Akapitzlist"/>
              <w:numPr>
                <w:ilvl w:val="0"/>
                <w:numId w:val="59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Wypełnienie żył szyjnych z podziałem na prawą i lewą oraz z dynamicznym/płynnym ustawieniem od niewidocznej do nadmiernie wypełnionej. Reakcja pacjenta: uwidocznienie żyły w zależności od ustawienia.</w:t>
            </w:r>
          </w:p>
          <w:p w14:paraId="39A074C0" w14:textId="77777777" w:rsidR="00B35DD7" w:rsidRPr="0043069A" w:rsidRDefault="00B35DD7" w:rsidP="00682837">
            <w:pPr>
              <w:pStyle w:val="Akapitzlist"/>
              <w:numPr>
                <w:ilvl w:val="0"/>
                <w:numId w:val="59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 xml:space="preserve">Reakcja źrenic na światło z podziałem na każde oko osobno oraz z dynamicznym/płynnym ustawieniem od wąskiej do szerokiej i możliwością ustawienia braku reakcji z wizualizacją graficzną ustawienia </w:t>
            </w: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lastRenderedPageBreak/>
              <w:t>dla instruktora – reakcja pacjenta źrenice reagujące na światło latarki diagnostycznej</w:t>
            </w:r>
          </w:p>
          <w:p w14:paraId="5BABAF22" w14:textId="77777777" w:rsidR="00B35DD7" w:rsidRPr="0043069A" w:rsidRDefault="00B35DD7" w:rsidP="00682837">
            <w:pPr>
              <w:pStyle w:val="Akapitzlist"/>
              <w:numPr>
                <w:ilvl w:val="0"/>
                <w:numId w:val="59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Wysiłek oddechowy minimum 3 zakresy: brak wysiłku, wysiłek mały, wysiłek duży. Reakcja pacjenta:</w:t>
            </w:r>
          </w:p>
          <w:p w14:paraId="646A8CD5" w14:textId="77777777" w:rsidR="00B35DD7" w:rsidRPr="0043069A" w:rsidRDefault="00B35DD7" w:rsidP="00682837">
            <w:pPr>
              <w:pStyle w:val="Akapitzlist"/>
              <w:numPr>
                <w:ilvl w:val="0"/>
                <w:numId w:val="60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brak wysiłku – animacja unoszenia się klatki piersiowej pacjenta</w:t>
            </w:r>
          </w:p>
          <w:p w14:paraId="66A9AD48" w14:textId="77777777" w:rsidR="00B35DD7" w:rsidRPr="0043069A" w:rsidRDefault="00B35DD7" w:rsidP="00682837">
            <w:pPr>
              <w:pStyle w:val="Akapitzlist"/>
              <w:numPr>
                <w:ilvl w:val="0"/>
                <w:numId w:val="60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wysiłek mały – animacja unoszenia się klatki piersiowej pacjenta oraz otwierania ust</w:t>
            </w:r>
          </w:p>
          <w:p w14:paraId="16697E32" w14:textId="77777777" w:rsidR="00B35DD7" w:rsidRPr="0043069A" w:rsidRDefault="00B35DD7" w:rsidP="00682837">
            <w:pPr>
              <w:pStyle w:val="Akapitzlist"/>
              <w:numPr>
                <w:ilvl w:val="0"/>
                <w:numId w:val="60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wysiłek duży – animacja unoszenia się klatki piersiowej pacjenta, otwierania ust w większym    zakresie niż w wysiłku małym oraz ruchów skrzydełek nosa</w:t>
            </w:r>
          </w:p>
          <w:p w14:paraId="681B123D" w14:textId="77777777" w:rsidR="00B35DD7" w:rsidRPr="0043069A" w:rsidRDefault="00B35DD7" w:rsidP="00682837">
            <w:pPr>
              <w:pStyle w:val="Akapitzlist"/>
              <w:numPr>
                <w:ilvl w:val="0"/>
                <w:numId w:val="59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Wygląd skóry minimum 6 parametrów (sinica, wysypka, żółtaczka, bladość, spocenie, marmurkowatość) Reakcja pacjenta: zmiana wyglądu skóry, która jest wynikiem sumy/mieszania się wszystkich parametrów.</w:t>
            </w:r>
          </w:p>
          <w:p w14:paraId="71979256" w14:textId="77777777" w:rsidR="00B35DD7" w:rsidRPr="0043069A" w:rsidRDefault="00B35DD7" w:rsidP="00682837">
            <w:pPr>
              <w:pStyle w:val="Akapitzlist"/>
              <w:numPr>
                <w:ilvl w:val="0"/>
                <w:numId w:val="59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Objawy udaru na twarzy z podziałem na prawą i lewą cześć twarzy Reakcja pacjenta: animacja opadnięcia kącika ust</w:t>
            </w:r>
          </w:p>
          <w:p w14:paraId="5ED5E7D3" w14:textId="77777777" w:rsidR="00B35DD7" w:rsidRPr="0043069A" w:rsidRDefault="00B35DD7" w:rsidP="00682837">
            <w:pPr>
              <w:pStyle w:val="Akapitzlist"/>
              <w:numPr>
                <w:ilvl w:val="0"/>
                <w:numId w:val="59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Odruch babińskiego z podziałem na prawą i lewą stopę oraz z możliwością ustawienia 3 reakcji: zabranie kończyny, ruch stopy w dół, ruch stopy w górę. Reakcja pacjenta:</w:t>
            </w:r>
          </w:p>
          <w:p w14:paraId="4F2B69C9" w14:textId="77777777" w:rsidR="00B35DD7" w:rsidRPr="0043069A" w:rsidRDefault="00B35DD7" w:rsidP="00682837">
            <w:pPr>
              <w:pStyle w:val="Akapitzlist"/>
              <w:numPr>
                <w:ilvl w:val="0"/>
                <w:numId w:val="6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zabranie kończyny - animacja reakcji zabrania całej kończyny po badaniu młoteczkiem neurologicznym</w:t>
            </w:r>
          </w:p>
          <w:p w14:paraId="4F861F95" w14:textId="77777777" w:rsidR="00B35DD7" w:rsidRPr="0043069A" w:rsidRDefault="00B35DD7" w:rsidP="00682837">
            <w:pPr>
              <w:pStyle w:val="Akapitzlist"/>
              <w:numPr>
                <w:ilvl w:val="0"/>
                <w:numId w:val="6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ruch stopy w dół - animacja reakcji opuszczenia palców stopy po badaniu młoteczkiem neurologicznym</w:t>
            </w:r>
          </w:p>
          <w:p w14:paraId="67766F9E" w14:textId="77777777" w:rsidR="00B35DD7" w:rsidRPr="0043069A" w:rsidRDefault="00B35DD7" w:rsidP="00682837">
            <w:pPr>
              <w:pStyle w:val="Akapitzlist"/>
              <w:numPr>
                <w:ilvl w:val="0"/>
                <w:numId w:val="6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ruch stopy w górę - animacja reakcji uniesienia palców stopy po badaniu młoteczkiem neurologicznym</w:t>
            </w:r>
          </w:p>
          <w:p w14:paraId="45A4EE18" w14:textId="77777777" w:rsidR="00B35DD7" w:rsidRPr="0043069A" w:rsidRDefault="00B35DD7" w:rsidP="00682837">
            <w:pPr>
              <w:pStyle w:val="Akapitzlist"/>
              <w:numPr>
                <w:ilvl w:val="0"/>
                <w:numId w:val="59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Siła ściskania dłoni z podziałem na prawą i lewą dłoń oraz możliwością ustawienia siły ścisku w minimum 3 zakresach (brak ścisku, lekki ścisk, mocny ścisk) Reakcja pacjenta: w VR drżenie haptyczne kontrolerów o odpowiedniej sile podczas badania ścisku rąk; w symulacji bez VR przedstawienie obiektu graficznego umożliwiającego ocenę różnicy siły ścisku lub braku ścisku.</w:t>
            </w:r>
          </w:p>
          <w:p w14:paraId="634EE58F" w14:textId="77777777" w:rsidR="00B35DD7" w:rsidRPr="0043069A" w:rsidRDefault="00B35DD7" w:rsidP="00682837">
            <w:pPr>
              <w:pStyle w:val="Akapitzlist"/>
              <w:numPr>
                <w:ilvl w:val="0"/>
                <w:numId w:val="59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Podnoszenie obu ramion pacjenta przed siebie/wysuwanych przed siebie z podziałem na prawą i lewą, z możliwością ustawienia czasu utrzymywania podniesionych/wysuniętych przed siebie ramion oraz z możliwością ustawienia parametru niżej podniesionej/„słabszej ręki” Reakcja pacjenta: animacja podnoszenia/wysuwania rąk przed siebie z uwzględnieniem ustawienia niżej podniesionej/„słabszej ręki”.</w:t>
            </w:r>
          </w:p>
          <w:p w14:paraId="64C98CCB" w14:textId="77777777" w:rsidR="00B35DD7" w:rsidRPr="0043069A" w:rsidRDefault="00B35DD7" w:rsidP="00682837">
            <w:pPr>
              <w:pStyle w:val="Akapitzlist"/>
              <w:numPr>
                <w:ilvl w:val="0"/>
                <w:numId w:val="59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Tolerancja rurek z możliwością ustawienia toleruje lub nie toleruje Reakcja pacjenta: animacja wypluwania rurki do udrożnienia dróg oddechowych</w:t>
            </w:r>
          </w:p>
          <w:p w14:paraId="232B2C87" w14:textId="77777777" w:rsidR="00B35DD7" w:rsidRPr="0043069A" w:rsidRDefault="00B35DD7" w:rsidP="00682837">
            <w:pPr>
              <w:pStyle w:val="Akapitzlist"/>
              <w:numPr>
                <w:ilvl w:val="0"/>
                <w:numId w:val="59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Drgawki z możliwością ustawienia występują lub nie występują. Reakcja pacjenta: animacja drgawek.</w:t>
            </w:r>
          </w:p>
          <w:p w14:paraId="4A57F648" w14:textId="77777777" w:rsidR="00B35DD7" w:rsidRPr="0043069A" w:rsidRDefault="00B35DD7" w:rsidP="00682837">
            <w:pPr>
              <w:pStyle w:val="Akapitzlist"/>
              <w:numPr>
                <w:ilvl w:val="0"/>
                <w:numId w:val="59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lastRenderedPageBreak/>
              <w:t>Poziom glikemii w badaniu glukometrem Reakcja pacjenta: adekwatny do ustawienia wynik pojawiający się na wyświetlaczu glukometru po wykonaniu badania poziomu glikemii glukometrem</w:t>
            </w:r>
          </w:p>
          <w:p w14:paraId="2B900DB0" w14:textId="77777777" w:rsidR="00B35DD7" w:rsidRPr="0043069A" w:rsidRDefault="00B35DD7" w:rsidP="00682837">
            <w:pPr>
              <w:pStyle w:val="Akapitzlist"/>
              <w:numPr>
                <w:ilvl w:val="0"/>
                <w:numId w:val="59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Reakcja dźwiękowa wirtualnego pacjenta na dotyk z podziałem na okolice ciała w tym: głowa, szyja, klatka piersiowa, brzuch, miednica kończyny górne, kończyny dolne z możliwością ustawienia jednego z minimum 3 zakresów: brak reakcji dźwiękowej, stęk, jęk. Reakcja pacjenta: brak reakcji lub wydanie dźwięku podczas badania głowy, szyi, klatki piersiowej, brzucha, miednicy, kończyny górnej lewej, kończyny górnej prawej, kończyny dolnej lewej, kończyny dolnej prawej.</w:t>
            </w:r>
          </w:p>
          <w:p w14:paraId="5069D122" w14:textId="77777777" w:rsidR="00B35DD7" w:rsidRPr="0043069A" w:rsidRDefault="00B35DD7" w:rsidP="00682837">
            <w:pPr>
              <w:pStyle w:val="Akapitzlist"/>
              <w:numPr>
                <w:ilvl w:val="0"/>
                <w:numId w:val="59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Obrzęk kończyn dolnych w okolicach stawu skokowego z podziałem na prawą i lewą kończynę Reakcja pacjenta: animacja obrzęku (zwiększenie obwodu) kończyn dolnych w okolicach stawu skokowego</w:t>
            </w:r>
          </w:p>
          <w:p w14:paraId="0688E809" w14:textId="77777777" w:rsidR="00B35DD7" w:rsidRPr="0043069A" w:rsidRDefault="00B35DD7" w:rsidP="00682837">
            <w:pPr>
              <w:pStyle w:val="Akapitzlist"/>
              <w:numPr>
                <w:ilvl w:val="0"/>
                <w:numId w:val="59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Rytm serca wraz z częstością (minimum 10 różnych rytmów) Reakcja pacjenta: wyświetlenie na monitorze ustawionego rytmu. Rytm musi być zsynchronizowany z tętnem (w przypadku ustawienia tętna jako obecne).</w:t>
            </w:r>
          </w:p>
          <w:p w14:paraId="4D3A5D36" w14:textId="77777777" w:rsidR="00B35DD7" w:rsidRPr="0043069A" w:rsidRDefault="00B35DD7" w:rsidP="00682837">
            <w:pPr>
              <w:pStyle w:val="Akapitzlist"/>
              <w:numPr>
                <w:ilvl w:val="0"/>
                <w:numId w:val="59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Ciśnienie tętnicze krwi z podziałem na skurczowe i rozkurczowe Reakcja pacjenta: wyświetlenie na monitorze ustawionego ciśnienia po wykonaniu pomiaru</w:t>
            </w:r>
          </w:p>
          <w:p w14:paraId="5316C672" w14:textId="77777777" w:rsidR="00B35DD7" w:rsidRPr="0043069A" w:rsidRDefault="00B35DD7" w:rsidP="00682837">
            <w:pPr>
              <w:pStyle w:val="Akapitzlist"/>
              <w:numPr>
                <w:ilvl w:val="0"/>
                <w:numId w:val="59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SpO2 Reakcja pacjenta: wyświetlenie na monitorze ustawionej wartości w %</w:t>
            </w:r>
          </w:p>
          <w:p w14:paraId="2BC7D77C" w14:textId="77777777" w:rsidR="00B35DD7" w:rsidRPr="0043069A" w:rsidRDefault="00B35DD7" w:rsidP="00682837">
            <w:pPr>
              <w:pStyle w:val="Akapitzlist"/>
              <w:numPr>
                <w:ilvl w:val="0"/>
                <w:numId w:val="59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CO2 – tylko w sytuacji założenia czujnika na rurkę nagłośniową (LT, LMA) do udrażniania dróg oddechowych Reakcja pacjenta: wyświetlenie na monitorze ustawionej wartości</w:t>
            </w:r>
          </w:p>
          <w:p w14:paraId="2CA2823F" w14:textId="77777777" w:rsidR="00B35DD7" w:rsidRPr="0043069A" w:rsidRDefault="00B35DD7" w:rsidP="00682837">
            <w:pPr>
              <w:pStyle w:val="Akapitzlist"/>
              <w:numPr>
                <w:ilvl w:val="0"/>
                <w:numId w:val="59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Ustawienie progu reakcji na elektrostymulację Reakcja pacjenta: wyświetlenie na monitorze reakcji na elektrostymulację/”przechwycenia” po osiągnięciu ustawionej wartości</w:t>
            </w:r>
          </w:p>
          <w:p w14:paraId="716B6853" w14:textId="77777777" w:rsidR="00B35DD7" w:rsidRPr="0043069A" w:rsidRDefault="00B35DD7" w:rsidP="00682837">
            <w:pPr>
              <w:pStyle w:val="Akapitzlist"/>
              <w:numPr>
                <w:ilvl w:val="0"/>
                <w:numId w:val="59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Ustawianie rodzajów dźwięków i poziomów głośności osłuchiwania okolic płuc (minimum 4 miejsca osłuchiwania przedniej części klatki piersiowej oraz minimum 4 miejsca tylnej części klatki piersiowej, biblioteka dźwięków minimum 4 rodzaje) Reakcja pacjenta: odtworzenie ustawionych dźwięków podczas przykładania stetoskopu. Dźwięki muszą być zsynchronizowane z oddechem pacjenta.</w:t>
            </w:r>
          </w:p>
          <w:p w14:paraId="408E3642" w14:textId="77777777" w:rsidR="00B35DD7" w:rsidRPr="0043069A" w:rsidRDefault="00B35DD7" w:rsidP="00682837">
            <w:pPr>
              <w:pStyle w:val="Akapitzlist"/>
              <w:numPr>
                <w:ilvl w:val="0"/>
                <w:numId w:val="59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Ustawianie rodzajów dźwięków i poziomu głośności osłuchiwania okolic serca (biblioteka dźwięków minimum 4 rodzaje) Reakcja pacjenta: odtworzenie ustawionych dźwięków podczas przykładania stetoskopu. Dźwięki musza być zsynchronizowane z częstością pracy serca pacjenta.</w:t>
            </w:r>
          </w:p>
          <w:p w14:paraId="2AC4506E" w14:textId="77777777" w:rsidR="00B35DD7" w:rsidRPr="0043069A" w:rsidRDefault="00B35DD7" w:rsidP="00682837">
            <w:pPr>
              <w:pStyle w:val="Akapitzlist"/>
              <w:numPr>
                <w:ilvl w:val="0"/>
                <w:numId w:val="59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Ustawianie rodzajów dźwięków i poziomów głośności osłuchiwania jamy brzusznej (minimum 2 miejsca osłuchiwania) Reakcja pacjenta: odtworzenie ustawionych dźwięków podczas przykładania stetoskopu.</w:t>
            </w:r>
          </w:p>
          <w:p w14:paraId="484E4641" w14:textId="77777777" w:rsidR="00B35DD7" w:rsidRPr="0043069A" w:rsidRDefault="00B35DD7" w:rsidP="00682837">
            <w:pPr>
              <w:pStyle w:val="Akapitzlist"/>
              <w:numPr>
                <w:ilvl w:val="0"/>
                <w:numId w:val="59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 xml:space="preserve">Przełączanie wyników zleconych badań w symulacjach wykorzystujących środowiska szpitalne Reakcja: wyświetlenie ustawionego wyniku badania. Wynik wyświetla się po upłynięciu </w:t>
            </w: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lastRenderedPageBreak/>
              <w:t>zdefiniowanego w konfiguratorze scenariuszy czasu od chwili zlecenia wykonania badania.</w:t>
            </w:r>
          </w:p>
          <w:p w14:paraId="7DEA1196" w14:textId="77777777" w:rsidR="00B35DD7" w:rsidRPr="0043069A" w:rsidRDefault="00B35DD7" w:rsidP="00682837">
            <w:pPr>
              <w:pStyle w:val="Akapitzlist"/>
              <w:numPr>
                <w:ilvl w:val="0"/>
                <w:numId w:val="59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Ustawianie przesiąkania opatrunków z wyborem koloru oraz stopnia przesiąkania. Możliwość ustawienia parametrów dla każdego opatrunku osobno. Reakcja pacjenta: widoczne przesiąkanie opatrunku (jeśli jest założony na pacjenta) zgodnie z ustawionymi parametrami.</w:t>
            </w:r>
          </w:p>
          <w:p w14:paraId="17B1AFDD" w14:textId="77777777" w:rsidR="00B35DD7" w:rsidRPr="0043069A" w:rsidRDefault="00B35DD7" w:rsidP="00682837">
            <w:pPr>
              <w:pStyle w:val="Akapitzlist"/>
              <w:numPr>
                <w:ilvl w:val="0"/>
                <w:numId w:val="59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Ustawianie progu liczby obrotów krępulca do ścisku/skręcenia opaski uciskowej zatrzymującego krwawienie. Reakcja pacjenta: zatrzymanie widocznego krwawienia po osiągnięciu ustawionego progu.</w:t>
            </w:r>
          </w:p>
          <w:p w14:paraId="16B47B3E" w14:textId="77777777" w:rsidR="00B35DD7" w:rsidRPr="0043069A" w:rsidRDefault="00B35DD7" w:rsidP="00682837">
            <w:pPr>
              <w:pStyle w:val="Akapitzlist"/>
              <w:numPr>
                <w:ilvl w:val="0"/>
                <w:numId w:val="59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Ustawianie obecności lub braku obecności odzieży na pacjencie w tym minimum koszulka, spodnie, buty. Reakcja pacjenta: obecna lub nieobecna koszulka, spodnie, buty.</w:t>
            </w:r>
          </w:p>
          <w:p w14:paraId="24E8B7B7" w14:textId="77777777" w:rsidR="00B35DD7" w:rsidRPr="0043069A" w:rsidRDefault="00B35DD7" w:rsidP="00682837">
            <w:pPr>
              <w:pStyle w:val="Akapitzlist"/>
              <w:numPr>
                <w:ilvl w:val="0"/>
                <w:numId w:val="59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Ustawianie poruszenia kończyn dolnych z podziałem na prawą i lewą kończynę. Reakcja pacjenta: animacja ruchu odpowiedniej kończyny pacjenta.</w:t>
            </w:r>
          </w:p>
          <w:p w14:paraId="0EDCB82E" w14:textId="77777777" w:rsidR="00B35DD7" w:rsidRPr="0043069A" w:rsidRDefault="00B35DD7" w:rsidP="00682837">
            <w:pPr>
              <w:pStyle w:val="Akapitzlist"/>
              <w:numPr>
                <w:ilvl w:val="0"/>
                <w:numId w:val="59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Ustawianie poruszenia kończyn górnych z podziałem na prawą i lewą kończynę. Reakcja pacjenta: animacja ruchu odpowiedniej kończyny pacjenta.</w:t>
            </w:r>
          </w:p>
          <w:p w14:paraId="4492883D" w14:textId="77777777" w:rsidR="00B35DD7" w:rsidRPr="0043069A" w:rsidRDefault="00B35DD7" w:rsidP="00682837">
            <w:pPr>
              <w:pStyle w:val="Akapitzlist"/>
              <w:numPr>
                <w:ilvl w:val="0"/>
                <w:numId w:val="59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Ustawienie zmiany pozycji z półsiedzącej do siedzącej pacjenta oraz z siedzącej do półsiedzącej. Reakcja pacjenta: animacja zmiany pozycji pacjenta zgodnie z ustawieniem.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816999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373BEE97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EEF7DA0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4B34354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System w ramach scenariuszy KPP i RM musi posiadać konfigurator scenariuszy obsługiwany bez korzystania z zestawu wirtualnej rzeczywistości VR (przy pomocy komputera, monitora, myszki i klawiatury oraz przy pomocy tabletu).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2AF66A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7E4370D7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3CE589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83E619A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Konfigurator scenariuszy w ramach scenariuszy KPP i RM musi zawierać następujące funkcjonalności:</w:t>
            </w:r>
          </w:p>
          <w:p w14:paraId="3C3350EC" w14:textId="77777777" w:rsidR="00B35DD7" w:rsidRPr="0043069A" w:rsidRDefault="00B35DD7" w:rsidP="00682837">
            <w:pPr>
              <w:pStyle w:val="Akapitzlist"/>
              <w:numPr>
                <w:ilvl w:val="0"/>
                <w:numId w:val="62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Możliwość wyboru środowiska symulacji - minimum 11 różnych w tym: karetka, szpital polowy namiotowy, szpital polowy kontenerowy, autostrada, biuro, bunkier, garaż, hala sportowa, port lotniczy, magazyn, sypialnia domowa.</w:t>
            </w:r>
          </w:p>
          <w:p w14:paraId="17B450DE" w14:textId="77777777" w:rsidR="00B35DD7" w:rsidRPr="0043069A" w:rsidRDefault="00B35DD7" w:rsidP="00682837">
            <w:pPr>
              <w:pStyle w:val="Akapitzlist"/>
              <w:numPr>
                <w:ilvl w:val="0"/>
                <w:numId w:val="62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Możliwość wyboru rodzaju pacjenta (minimum 8 rodzajów), w tym:</w:t>
            </w:r>
          </w:p>
          <w:p w14:paraId="7B8F1409" w14:textId="77777777" w:rsidR="00B35DD7" w:rsidRPr="0043069A" w:rsidRDefault="00B35DD7" w:rsidP="00682837">
            <w:pPr>
              <w:pStyle w:val="Akapitzlist"/>
              <w:numPr>
                <w:ilvl w:val="0"/>
                <w:numId w:val="63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osoba dorosła – kobieta i mężczyzna w wieku około 30-40 lat,</w:t>
            </w:r>
          </w:p>
          <w:p w14:paraId="3B0090BC" w14:textId="77777777" w:rsidR="00B35DD7" w:rsidRPr="0043069A" w:rsidRDefault="00B35DD7" w:rsidP="00682837">
            <w:pPr>
              <w:pStyle w:val="Akapitzlist"/>
              <w:numPr>
                <w:ilvl w:val="0"/>
                <w:numId w:val="63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dziecko – płeć męska i żeńska w wieku około 5-10 lat,</w:t>
            </w:r>
          </w:p>
          <w:p w14:paraId="1FBD52B1" w14:textId="77777777" w:rsidR="00B35DD7" w:rsidRPr="0043069A" w:rsidRDefault="00B35DD7" w:rsidP="00682837">
            <w:pPr>
              <w:pStyle w:val="Akapitzlist"/>
              <w:numPr>
                <w:ilvl w:val="0"/>
                <w:numId w:val="63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osoba starsza - kobieta i mężczyzna w wieku około 60-70 lat,</w:t>
            </w:r>
          </w:p>
          <w:p w14:paraId="3D1A1456" w14:textId="77777777" w:rsidR="00B35DD7" w:rsidRPr="0043069A" w:rsidRDefault="00B35DD7" w:rsidP="00682837">
            <w:pPr>
              <w:pStyle w:val="Akapitzlist"/>
              <w:numPr>
                <w:ilvl w:val="0"/>
                <w:numId w:val="63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osoba dorosła – kobieta w widocznej ciąży w wieku około 30-40 lat</w:t>
            </w:r>
          </w:p>
          <w:p w14:paraId="2C8AFE63" w14:textId="77777777" w:rsidR="00B35DD7" w:rsidRPr="0043069A" w:rsidRDefault="00B35DD7" w:rsidP="00682837">
            <w:pPr>
              <w:pStyle w:val="Akapitzlist"/>
              <w:numPr>
                <w:ilvl w:val="0"/>
                <w:numId w:val="63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nastolatek – płeć męska w wieku około 11-15 lat.</w:t>
            </w:r>
          </w:p>
          <w:p w14:paraId="6B4DD8F4" w14:textId="77777777" w:rsidR="00B35DD7" w:rsidRPr="0043069A" w:rsidRDefault="00B35DD7" w:rsidP="00682837">
            <w:pPr>
              <w:pStyle w:val="Akapitzlist"/>
              <w:numPr>
                <w:ilvl w:val="0"/>
                <w:numId w:val="62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Możliwość</w:t>
            </w: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ab/>
              <w:t>ustawienia</w:t>
            </w: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ab/>
              <w:t>u</w:t>
            </w: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ab/>
              <w:t>każdego</w:t>
            </w: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ab/>
              <w:t>wirtualnego</w:t>
            </w: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ab/>
              <w:t>pacjenta</w:t>
            </w: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ab/>
              <w:t>amputacji kończyny (możliwość ustawienia na każdej kończynie),</w:t>
            </w:r>
          </w:p>
          <w:p w14:paraId="2489034D" w14:textId="77777777" w:rsidR="00B35DD7" w:rsidRPr="0043069A" w:rsidRDefault="00B35DD7" w:rsidP="00682837">
            <w:pPr>
              <w:pStyle w:val="Akapitzlist"/>
              <w:numPr>
                <w:ilvl w:val="0"/>
                <w:numId w:val="62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Możliwość ustawienia u każdego wirtualnego pacjenta już założonego opatrunku na amputowaną kończynę (możliwość ustawienia na każdej kończynie),</w:t>
            </w:r>
          </w:p>
          <w:p w14:paraId="375061C9" w14:textId="77777777" w:rsidR="00B35DD7" w:rsidRPr="0043069A" w:rsidRDefault="00B35DD7" w:rsidP="00682837">
            <w:pPr>
              <w:pStyle w:val="Akapitzlist"/>
              <w:numPr>
                <w:ilvl w:val="0"/>
                <w:numId w:val="62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lastRenderedPageBreak/>
              <w:t>Możliwość ustawienia u każdego wirtualnego pacjenta już założonej opaski uciskowej na amputowaną kończynę (możliwość ustawienia na każdej kończynie),</w:t>
            </w:r>
          </w:p>
          <w:p w14:paraId="21C43A6E" w14:textId="77777777" w:rsidR="00B35DD7" w:rsidRPr="0043069A" w:rsidRDefault="00B35DD7" w:rsidP="00682837">
            <w:pPr>
              <w:pStyle w:val="Akapitzlist"/>
              <w:numPr>
                <w:ilvl w:val="0"/>
                <w:numId w:val="62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Możliwość konfiguracji wyglądu pacjenta w tym obrażeń oraz amputacji,</w:t>
            </w:r>
          </w:p>
          <w:p w14:paraId="000262B6" w14:textId="77777777" w:rsidR="00B35DD7" w:rsidRPr="0043069A" w:rsidRDefault="00B35DD7" w:rsidP="00682837">
            <w:pPr>
              <w:pStyle w:val="Akapitzlist"/>
              <w:numPr>
                <w:ilvl w:val="0"/>
                <w:numId w:val="62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Możliwość konfiguracji parametrów pacjenta w tym tworzenie nieograniczonej liczby zestawów parametrów,</w:t>
            </w:r>
          </w:p>
          <w:p w14:paraId="76917DF0" w14:textId="77777777" w:rsidR="00B35DD7" w:rsidRPr="0043069A" w:rsidRDefault="00B35DD7" w:rsidP="00682837">
            <w:pPr>
              <w:pStyle w:val="Akapitzlist"/>
              <w:numPr>
                <w:ilvl w:val="0"/>
                <w:numId w:val="62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Możliwość tworzenia nieograniczonej liczby własnych leków oraz list leków z możliwością osobnej listy do każdego scenariusza,</w:t>
            </w:r>
          </w:p>
          <w:p w14:paraId="46994544" w14:textId="77777777" w:rsidR="00B35DD7" w:rsidRPr="0043069A" w:rsidRDefault="00B35DD7" w:rsidP="00682837">
            <w:pPr>
              <w:pStyle w:val="Akapitzlist"/>
              <w:numPr>
                <w:ilvl w:val="0"/>
                <w:numId w:val="62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W symulacjach szpitalnych możliwość tworzenia zestawów badań laboratoryjnych do każdego scenariusza osobno wraz z ustawieniem czasu po jakim zostanie udostępniony wynik danego badania z możliwością ustawienia czasu dla każdego badania osobno.</w:t>
            </w:r>
          </w:p>
          <w:p w14:paraId="01032AAF" w14:textId="77777777" w:rsidR="00B35DD7" w:rsidRPr="0043069A" w:rsidRDefault="00B35DD7" w:rsidP="00682837">
            <w:pPr>
              <w:pStyle w:val="Akapitzlist"/>
              <w:numPr>
                <w:ilvl w:val="0"/>
                <w:numId w:val="62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W symulacjach szpitalnych możliwość dodawania do każdego badania laboratoryjnego więcej niż jednego wyniku w tym możliwość importu do scenariusza wyników w formacie .jpg,</w:t>
            </w:r>
          </w:p>
          <w:p w14:paraId="71891B0B" w14:textId="77777777" w:rsidR="00B35DD7" w:rsidRPr="0043069A" w:rsidRDefault="00B35DD7" w:rsidP="00682837">
            <w:pPr>
              <w:pStyle w:val="Akapitzlist"/>
              <w:numPr>
                <w:ilvl w:val="0"/>
                <w:numId w:val="62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Możliwość ustawienia automatycznych zmian parametrów pacjenta w zależności od wykonanych przez uczestników czynności oraz po upływającym czasie,</w:t>
            </w:r>
          </w:p>
          <w:p w14:paraId="33DF59ED" w14:textId="77777777" w:rsidR="00B35DD7" w:rsidRPr="0043069A" w:rsidRDefault="00B35DD7" w:rsidP="00682837">
            <w:pPr>
              <w:pStyle w:val="Akapitzlist"/>
              <w:numPr>
                <w:ilvl w:val="0"/>
                <w:numId w:val="62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Możliwość</w:t>
            </w: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ab/>
              <w:t>ustawienia</w:t>
            </w: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ab/>
              <w:t>automatycznego</w:t>
            </w: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ab/>
              <w:t>podsumowania</w:t>
            </w: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ab/>
              <w:t>symulacji które jest wyświetlane wszystkim uczestnikom po ukończonej sesji symulacji automatycznej.</w:t>
            </w:r>
          </w:p>
          <w:p w14:paraId="1A89B1E4" w14:textId="77777777" w:rsidR="00B35DD7" w:rsidRPr="0043069A" w:rsidRDefault="00B35DD7" w:rsidP="00682837">
            <w:pPr>
              <w:pStyle w:val="Akapitzlist"/>
              <w:numPr>
                <w:ilvl w:val="0"/>
                <w:numId w:val="62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Możliwość udostępniania scenariuszy pomiędzy wszystkimi posiadanymi zestawami VR bezpośrednio z symulatora.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7A34AC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7CC5B32B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4CD772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AF22D9F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b/>
                <w:bCs/>
                <w:sz w:val="20"/>
                <w:szCs w:val="20"/>
              </w:rPr>
            </w:pPr>
            <w:r w:rsidRPr="0043069A">
              <w:rPr>
                <w:rFonts w:eastAsia="Aptos" w:cs="Times New Roman"/>
                <w:b/>
                <w:bCs/>
                <w:sz w:val="20"/>
                <w:szCs w:val="20"/>
                <w:lang w:eastAsia="en-US" w:bidi="ar-SA"/>
              </w:rPr>
              <w:t>Ilość mobilnych, kompletnych zestawów systemu wirtualnej symulacji VR – 7 szt.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CCF452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b/>
                <w:bCs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2CDCB9E6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778077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E883B35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Każdy mobilny zestaw musi zawierać:</w:t>
            </w:r>
          </w:p>
          <w:p w14:paraId="5B544242" w14:textId="77777777" w:rsidR="00B35DD7" w:rsidRPr="0043069A" w:rsidRDefault="00B35DD7" w:rsidP="00682837">
            <w:pPr>
              <w:pStyle w:val="Akapitzlist"/>
              <w:numPr>
                <w:ilvl w:val="0"/>
                <w:numId w:val="64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Jednostkę mobilną – wysokowydajny komputer typu laptop.</w:t>
            </w:r>
          </w:p>
          <w:p w14:paraId="4A7ECE4B" w14:textId="77777777" w:rsidR="00B35DD7" w:rsidRPr="0043069A" w:rsidRDefault="00B35DD7" w:rsidP="00682837">
            <w:pPr>
              <w:pStyle w:val="Akapitzlist"/>
              <w:numPr>
                <w:ilvl w:val="0"/>
                <w:numId w:val="64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Zestaw VR.</w:t>
            </w:r>
          </w:p>
          <w:p w14:paraId="7DBCF7CC" w14:textId="77777777" w:rsidR="00B35DD7" w:rsidRPr="0043069A" w:rsidRDefault="00B35DD7" w:rsidP="00682837">
            <w:pPr>
              <w:pStyle w:val="Akapitzlist"/>
              <w:numPr>
                <w:ilvl w:val="0"/>
                <w:numId w:val="64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Myszkę.</w:t>
            </w:r>
          </w:p>
          <w:p w14:paraId="557B442B" w14:textId="77777777" w:rsidR="00B35DD7" w:rsidRPr="0043069A" w:rsidRDefault="00B35DD7" w:rsidP="00682837">
            <w:pPr>
              <w:pStyle w:val="Akapitzlist"/>
              <w:numPr>
                <w:ilvl w:val="0"/>
                <w:numId w:val="64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Słuchawki z mikrofonem.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F31796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4861A1B5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AD46F51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2BF4A32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Parametry jednostki mobilnej (wysokowydajny komputer typu laptop):</w:t>
            </w:r>
          </w:p>
          <w:p w14:paraId="6F8E3CD9" w14:textId="77777777" w:rsidR="00B35DD7" w:rsidRPr="0043069A" w:rsidRDefault="00B35DD7" w:rsidP="00682837">
            <w:pPr>
              <w:pStyle w:val="Akapitzlist"/>
              <w:numPr>
                <w:ilvl w:val="0"/>
                <w:numId w:val="65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Gwarantująca płynne funkcjonowanie symulacji pożarów wewnętrznych w trybie VR i bez VR oraz panelu instruktora ( w trybie VR – minimum 70 klatek na sekundę w sposób stały, w trybie bez VR i panelu instruktora - minimum 60 klatek na sekundę w sposób stały),</w:t>
            </w:r>
          </w:p>
          <w:p w14:paraId="3EC1451F" w14:textId="77777777" w:rsidR="00B35DD7" w:rsidRPr="0043069A" w:rsidRDefault="00B35DD7" w:rsidP="00682837">
            <w:pPr>
              <w:pStyle w:val="Akapitzlist"/>
              <w:numPr>
                <w:ilvl w:val="0"/>
                <w:numId w:val="65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Ekran minimum 15 cali i maksimum 16 cali.</w:t>
            </w:r>
          </w:p>
          <w:p w14:paraId="17858C82" w14:textId="77777777" w:rsidR="00B35DD7" w:rsidRPr="0043069A" w:rsidRDefault="00B35DD7" w:rsidP="00682837">
            <w:pPr>
              <w:pStyle w:val="Akapitzlist"/>
              <w:numPr>
                <w:ilvl w:val="0"/>
                <w:numId w:val="65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Procesor CPU zgodny z architekturą x86, 64-bitowy , Liczba rdzeni: minimum 6, Cache: minimum 12 MB</w:t>
            </w:r>
          </w:p>
          <w:p w14:paraId="796C0D52" w14:textId="235A5331" w:rsidR="00B35DD7" w:rsidRPr="0043069A" w:rsidRDefault="00B35DD7" w:rsidP="00682837">
            <w:pPr>
              <w:pStyle w:val="Akapitzlist"/>
              <w:numPr>
                <w:ilvl w:val="0"/>
                <w:numId w:val="65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 xml:space="preserve">Karta graficzna z obsługą minimum DirectX 10 i OpenGL 3.0 </w:t>
            </w:r>
            <w:r w:rsidR="00AE031E"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(„lub równoważne”)</w:t>
            </w: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uzyskująca w teście PassMark G3D Mark minimum 12 000 punktów, z pamięcią własną minimum 6 GB</w:t>
            </w:r>
          </w:p>
          <w:p w14:paraId="41480889" w14:textId="77777777" w:rsidR="00B35DD7" w:rsidRPr="0043069A" w:rsidRDefault="00B35DD7" w:rsidP="00682837">
            <w:pPr>
              <w:pStyle w:val="Akapitzlist"/>
              <w:numPr>
                <w:ilvl w:val="0"/>
                <w:numId w:val="65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Pamięć RAM - minimum 16 GB</w:t>
            </w:r>
          </w:p>
          <w:p w14:paraId="037C5274" w14:textId="77777777" w:rsidR="00B35DD7" w:rsidRPr="0043069A" w:rsidRDefault="00B35DD7" w:rsidP="00682837">
            <w:pPr>
              <w:pStyle w:val="Akapitzlist"/>
              <w:numPr>
                <w:ilvl w:val="0"/>
                <w:numId w:val="65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Dysk SSD – minimum 480 GB</w:t>
            </w:r>
          </w:p>
          <w:p w14:paraId="5373E815" w14:textId="77777777" w:rsidR="00B35DD7" w:rsidRPr="0043069A" w:rsidRDefault="00B35DD7" w:rsidP="00682837">
            <w:pPr>
              <w:pStyle w:val="Akapitzlist"/>
              <w:numPr>
                <w:ilvl w:val="0"/>
                <w:numId w:val="65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lastRenderedPageBreak/>
              <w:t>System operacyjny w polskiej wersji językowej w wersji 64-bitowej i umożliwiający prawidłowe i płynne działanie symulatora.</w:t>
            </w:r>
          </w:p>
          <w:p w14:paraId="209B5375" w14:textId="77777777" w:rsidR="00B35DD7" w:rsidRPr="0043069A" w:rsidRDefault="00B35DD7" w:rsidP="00682837">
            <w:pPr>
              <w:pStyle w:val="Akapitzlist"/>
              <w:numPr>
                <w:ilvl w:val="0"/>
                <w:numId w:val="65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Wbudowana łączność LAN – minimum 1 Gb/s</w:t>
            </w:r>
          </w:p>
          <w:p w14:paraId="01DD8394" w14:textId="77777777" w:rsidR="00B35DD7" w:rsidRPr="0043069A" w:rsidRDefault="00B35DD7" w:rsidP="00682837">
            <w:pPr>
              <w:pStyle w:val="Akapitzlist"/>
              <w:numPr>
                <w:ilvl w:val="0"/>
                <w:numId w:val="65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Wbudowane Wi-Fi</w:t>
            </w:r>
          </w:p>
          <w:p w14:paraId="2A0D709A" w14:textId="77777777" w:rsidR="00B35DD7" w:rsidRPr="0043069A" w:rsidRDefault="00B35DD7" w:rsidP="00682837">
            <w:pPr>
              <w:pStyle w:val="Akapitzlist"/>
              <w:numPr>
                <w:ilvl w:val="0"/>
                <w:numId w:val="65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USB minimum 3.0, minimum 2 szt.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A58163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67A15966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85886D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CF981C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Parametry zestawu VR:</w:t>
            </w:r>
          </w:p>
          <w:p w14:paraId="440B5432" w14:textId="77777777" w:rsidR="00B35DD7" w:rsidRPr="0043069A" w:rsidRDefault="00B35DD7" w:rsidP="00682837">
            <w:pPr>
              <w:pStyle w:val="Akapitzlist"/>
              <w:numPr>
                <w:ilvl w:val="0"/>
                <w:numId w:val="66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Rozdzielczość minimum 1832 × 1920 na każde oko</w:t>
            </w:r>
          </w:p>
          <w:p w14:paraId="01A9DCE8" w14:textId="77777777" w:rsidR="00B35DD7" w:rsidRPr="0043069A" w:rsidRDefault="00B35DD7" w:rsidP="00682837">
            <w:pPr>
              <w:pStyle w:val="Akapitzlist"/>
              <w:numPr>
                <w:ilvl w:val="0"/>
                <w:numId w:val="66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Pole widzenia minimum 96 stopni w poziomie i minimum 90 stopni w pionie</w:t>
            </w:r>
          </w:p>
          <w:p w14:paraId="6C8C627B" w14:textId="77777777" w:rsidR="00B35DD7" w:rsidRPr="0043069A" w:rsidRDefault="00B35DD7" w:rsidP="00682837">
            <w:pPr>
              <w:pStyle w:val="Akapitzlist"/>
              <w:numPr>
                <w:ilvl w:val="0"/>
                <w:numId w:val="66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RAM minimum 8GB</w:t>
            </w:r>
          </w:p>
          <w:p w14:paraId="60AAFD59" w14:textId="77777777" w:rsidR="00B35DD7" w:rsidRPr="0043069A" w:rsidRDefault="00B35DD7" w:rsidP="00682837">
            <w:pPr>
              <w:pStyle w:val="Akapitzlist"/>
              <w:numPr>
                <w:ilvl w:val="0"/>
                <w:numId w:val="66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Kontrolery haptyczne – 2 szt. (prawy i lewy)</w:t>
            </w:r>
          </w:p>
          <w:p w14:paraId="1AC61DAB" w14:textId="77777777" w:rsidR="00B35DD7" w:rsidRPr="0043069A" w:rsidRDefault="00B35DD7" w:rsidP="00682837">
            <w:pPr>
              <w:pStyle w:val="Akapitzlist"/>
              <w:numPr>
                <w:ilvl w:val="0"/>
                <w:numId w:val="66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Częstotliwość odświeżania minimum 72 Hz.</w:t>
            </w:r>
          </w:p>
          <w:p w14:paraId="3D6CF6E6" w14:textId="77777777" w:rsidR="00B35DD7" w:rsidRPr="0043069A" w:rsidRDefault="00B35DD7" w:rsidP="00682837">
            <w:pPr>
              <w:pStyle w:val="Akapitzlist"/>
              <w:numPr>
                <w:ilvl w:val="0"/>
                <w:numId w:val="66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Dźwięk: wbudowany mikrofon oraz wbudowane głośniki.</w:t>
            </w:r>
          </w:p>
          <w:p w14:paraId="18489DDD" w14:textId="77777777" w:rsidR="00B35DD7" w:rsidRPr="0043069A" w:rsidRDefault="00B35DD7" w:rsidP="00682837">
            <w:pPr>
              <w:pStyle w:val="Akapitzlist"/>
              <w:numPr>
                <w:ilvl w:val="0"/>
                <w:numId w:val="66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Złącza: minimum USB-C - 1 szt.</w:t>
            </w:r>
          </w:p>
          <w:p w14:paraId="34DCE5A0" w14:textId="77777777" w:rsidR="00B35DD7" w:rsidRPr="0043069A" w:rsidRDefault="00B35DD7" w:rsidP="00682837">
            <w:pPr>
              <w:pStyle w:val="Akapitzlist"/>
              <w:numPr>
                <w:ilvl w:val="0"/>
                <w:numId w:val="66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Musi posiadać możliwość bezprzewodowej współpracy z komputerem w symulacjach pożary wewnętrzne</w:t>
            </w:r>
          </w:p>
          <w:p w14:paraId="196209C3" w14:textId="77777777" w:rsidR="00B35DD7" w:rsidRPr="0043069A" w:rsidRDefault="00B35DD7" w:rsidP="00682837">
            <w:pPr>
              <w:pStyle w:val="Akapitzlist"/>
              <w:numPr>
                <w:ilvl w:val="0"/>
                <w:numId w:val="66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Musi mieć możliwość pełnego funkcjonowania bez dodatkowych czujników/trackerów zewnętrznych.</w:t>
            </w:r>
          </w:p>
          <w:p w14:paraId="611D4120" w14:textId="77777777" w:rsidR="00B35DD7" w:rsidRPr="0043069A" w:rsidRDefault="00B35DD7" w:rsidP="00682837">
            <w:pPr>
              <w:pStyle w:val="Akapitzlist"/>
              <w:numPr>
                <w:ilvl w:val="0"/>
                <w:numId w:val="66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Musi gwarantować płynne funkcjonowanie symulacji  KPP i RM w trybie VR autonomicznym bez komputera – minimum 70 klatek na sekundę w sposób stały.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5846CF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7CEE09BE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3EF94F8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32ABB0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Ilość tabletów – 2 szt.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F13E40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285CB90F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2F8BED3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BBD87C9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 xml:space="preserve">Parametry </w:t>
            </w:r>
            <w:r w:rsidRPr="0043069A">
              <w:rPr>
                <w:rFonts w:cs="Times New Roman"/>
                <w:sz w:val="20"/>
                <w:szCs w:val="20"/>
              </w:rPr>
              <w:t>tableta</w:t>
            </w: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:</w:t>
            </w:r>
          </w:p>
          <w:p w14:paraId="210EE969" w14:textId="77777777" w:rsidR="00B35DD7" w:rsidRPr="0043069A" w:rsidRDefault="00B35DD7" w:rsidP="00682837">
            <w:pPr>
              <w:pStyle w:val="Akapitzlist"/>
              <w:numPr>
                <w:ilvl w:val="0"/>
                <w:numId w:val="67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Umożliwiający obsługę panelu instruktora przy pomocy palców dłoni</w:t>
            </w:r>
          </w:p>
          <w:p w14:paraId="541D2E3F" w14:textId="77777777" w:rsidR="00B35DD7" w:rsidRPr="0043069A" w:rsidRDefault="00B35DD7" w:rsidP="00682837">
            <w:pPr>
              <w:pStyle w:val="Akapitzlist"/>
              <w:numPr>
                <w:ilvl w:val="0"/>
                <w:numId w:val="67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Umożliwiający płynne funkcjonowanie panelu instruktora w scenariuszach KPP i RM – minimum 60 klatek na sekundę</w:t>
            </w:r>
          </w:p>
          <w:p w14:paraId="7E83FD33" w14:textId="77777777" w:rsidR="00B35DD7" w:rsidRPr="0043069A" w:rsidRDefault="00B35DD7" w:rsidP="00682837">
            <w:pPr>
              <w:pStyle w:val="Akapitzlist"/>
              <w:numPr>
                <w:ilvl w:val="0"/>
                <w:numId w:val="67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Rozdzielczość minimum 2300 x 1600 pikseli</w:t>
            </w:r>
          </w:p>
          <w:p w14:paraId="28959752" w14:textId="77777777" w:rsidR="00B35DD7" w:rsidRPr="0043069A" w:rsidRDefault="00B35DD7" w:rsidP="00682837">
            <w:pPr>
              <w:pStyle w:val="Akapitzlist"/>
              <w:numPr>
                <w:ilvl w:val="0"/>
                <w:numId w:val="67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Przekątna ekranu minimum 9 cali maksimum 12 cali.</w:t>
            </w:r>
          </w:p>
          <w:p w14:paraId="0DDB0021" w14:textId="77777777" w:rsidR="00B35DD7" w:rsidRPr="0043069A" w:rsidRDefault="00B35DD7" w:rsidP="00682837">
            <w:pPr>
              <w:pStyle w:val="Akapitzlist"/>
              <w:numPr>
                <w:ilvl w:val="0"/>
                <w:numId w:val="67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Procesor minimum 8 rdzeni CPU oraz 8 rdzeni GPU</w:t>
            </w:r>
          </w:p>
          <w:p w14:paraId="25A0B593" w14:textId="77777777" w:rsidR="00B35DD7" w:rsidRPr="0043069A" w:rsidRDefault="00B35DD7" w:rsidP="00682837">
            <w:pPr>
              <w:pStyle w:val="Akapitzlist"/>
              <w:numPr>
                <w:ilvl w:val="0"/>
                <w:numId w:val="67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Pamięć RAM minimum 8GB</w:t>
            </w:r>
          </w:p>
          <w:p w14:paraId="21629C19" w14:textId="77777777" w:rsidR="00B35DD7" w:rsidRPr="0043069A" w:rsidRDefault="00B35DD7" w:rsidP="00682837">
            <w:pPr>
              <w:pStyle w:val="Akapitzlist"/>
              <w:numPr>
                <w:ilvl w:val="0"/>
                <w:numId w:val="67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Mikrofon – minimum 2 szt.</w:t>
            </w:r>
          </w:p>
          <w:p w14:paraId="5F0B40CC" w14:textId="1AB893E4" w:rsidR="00B35DD7" w:rsidRPr="0043069A" w:rsidRDefault="00B35DD7" w:rsidP="00682837">
            <w:pPr>
              <w:pStyle w:val="Akapitzlist"/>
              <w:numPr>
                <w:ilvl w:val="0"/>
                <w:numId w:val="67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Wi</w:t>
            </w:r>
            <w:r w:rsidR="00AE031E"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-</w:t>
            </w: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fi</w:t>
            </w:r>
          </w:p>
          <w:p w14:paraId="4DC1CA85" w14:textId="77777777" w:rsidR="00B35DD7" w:rsidRPr="0043069A" w:rsidRDefault="00B35DD7" w:rsidP="00682837">
            <w:pPr>
              <w:pStyle w:val="Akapitzlist"/>
              <w:numPr>
                <w:ilvl w:val="0"/>
                <w:numId w:val="67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hAnsi="Times New Roman" w:cs="Times New Roman"/>
                <w:sz w:val="20"/>
                <w:szCs w:val="20"/>
              </w:rPr>
            </w:pPr>
            <w:r w:rsidRPr="0043069A">
              <w:rPr>
                <w:rFonts w:ascii="Times New Roman" w:eastAsia="Aptos" w:hAnsi="Times New Roman" w:cs="Times New Roman"/>
                <w:sz w:val="20"/>
                <w:szCs w:val="20"/>
              </w:rPr>
              <w:t>Obudowa umożliwiająca chwyt w jedną dłoń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832630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41C381FF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8344214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D7B3A2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Licencja na system wirtualnej symulacji VR musi być bezterminowa/dożywotnia. Licencja musi obejmować dostarczony w ramach niniejszego zamówienia sprzęt Licencja musi obejmować: 7 szt. laptopów i 7 zestawów VR i 2 szt. tabletów.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133ACD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5E685502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5EDDF8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762DC3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Okres gwarancji na system i zestawy VR: minimum 2 lata – zgodnie z warunkami swz i wzoru umowy (załącznik nr 2 do swz),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C6744C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  <w:tr w:rsidR="00B35DD7" w:rsidRPr="0043069A" w14:paraId="16557B7C" w14:textId="77777777" w:rsidTr="00163F77">
        <w:tc>
          <w:tcPr>
            <w:tcW w:w="9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921FEA" w14:textId="77777777" w:rsidR="00B35DD7" w:rsidRPr="0043069A" w:rsidRDefault="00B35DD7" w:rsidP="00682837">
            <w:pPr>
              <w:pStyle w:val="Akapitzlist"/>
              <w:numPr>
                <w:ilvl w:val="0"/>
                <w:numId w:val="51"/>
              </w:numPr>
              <w:suppressAutoHyphens/>
              <w:autoSpaceDN w:val="0"/>
              <w:spacing w:after="0" w:line="320" w:lineRule="exact"/>
              <w:jc w:val="both"/>
              <w:textAlignment w:val="baseline"/>
              <w:rPr>
                <w:rFonts w:ascii="Times New Roman" w:eastAsia="Aptos" w:hAnsi="Times New Roman" w:cs="Times New Roman"/>
                <w:sz w:val="20"/>
                <w:szCs w:val="20"/>
              </w:rPr>
            </w:pPr>
          </w:p>
        </w:tc>
        <w:tc>
          <w:tcPr>
            <w:tcW w:w="67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DF4D50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cs="Times New Roman"/>
                <w:sz w:val="20"/>
                <w:szCs w:val="20"/>
              </w:rPr>
            </w:pPr>
            <w:r w:rsidRPr="0043069A">
              <w:rPr>
                <w:rFonts w:eastAsia="Aptos" w:cs="Times New Roman"/>
                <w:sz w:val="20"/>
                <w:szCs w:val="20"/>
                <w:lang w:eastAsia="en-US" w:bidi="ar-SA"/>
              </w:rPr>
              <w:t>Szkolenia wdrożeniowo-instruktorskie – na zasadach opisanych we wzorze umowy (załącznik nr 2 do swz)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A5F930" w14:textId="77777777" w:rsidR="00B35DD7" w:rsidRPr="0043069A" w:rsidRDefault="00B35DD7" w:rsidP="00163F77">
            <w:pPr>
              <w:pStyle w:val="Standard"/>
              <w:spacing w:line="320" w:lineRule="exact"/>
              <w:contextualSpacing/>
              <w:jc w:val="both"/>
              <w:rPr>
                <w:rFonts w:eastAsia="Aptos" w:cs="Times New Roman"/>
                <w:sz w:val="20"/>
                <w:szCs w:val="20"/>
                <w:lang w:eastAsia="en-US" w:bidi="ar-SA"/>
              </w:rPr>
            </w:pPr>
          </w:p>
        </w:tc>
      </w:tr>
    </w:tbl>
    <w:p w14:paraId="686EFDBD" w14:textId="77777777" w:rsidR="00B35DD7" w:rsidRPr="003A5A40" w:rsidRDefault="00B35DD7" w:rsidP="00B35DD7">
      <w:pPr>
        <w:pStyle w:val="Standard"/>
        <w:spacing w:line="320" w:lineRule="exact"/>
        <w:contextualSpacing/>
        <w:jc w:val="both"/>
        <w:rPr>
          <w:rFonts w:eastAsia="Aptos" w:cs="Times New Roman"/>
          <w:lang w:eastAsia="en-US" w:bidi="ar-SA"/>
        </w:rPr>
      </w:pPr>
    </w:p>
    <w:p w14:paraId="6B645255" w14:textId="77777777" w:rsidR="009C2C03" w:rsidRDefault="009C2C03" w:rsidP="009C2C03">
      <w:pPr>
        <w:keepNext/>
        <w:keepLines/>
        <w:widowControl w:val="0"/>
        <w:spacing w:after="0" w:line="320" w:lineRule="exact"/>
        <w:outlineLvl w:val="0"/>
        <w:rPr>
          <w:rFonts w:ascii="Times New Roman" w:eastAsia="Arial" w:hAnsi="Times New Roman" w:cs="Times New Roman"/>
          <w:color w:val="000000"/>
          <w:sz w:val="24"/>
          <w:szCs w:val="24"/>
          <w:shd w:val="clear" w:color="auto" w:fill="FFFFFF"/>
        </w:rPr>
      </w:pPr>
    </w:p>
    <w:p w14:paraId="2AD0E606" w14:textId="77777777" w:rsidR="009C2C03" w:rsidRPr="00BD0D04" w:rsidRDefault="009C2C03" w:rsidP="009C2C03">
      <w:pPr>
        <w:keepNext/>
        <w:keepLines/>
        <w:widowControl w:val="0"/>
        <w:spacing w:after="0" w:line="320" w:lineRule="exact"/>
        <w:outlineLvl w:val="0"/>
        <w:rPr>
          <w:rFonts w:ascii="Calibri" w:eastAsia="Calibri" w:hAnsi="Calibri" w:cs="Times New Roman"/>
        </w:rPr>
      </w:pPr>
    </w:p>
    <w:p w14:paraId="2CD1C4D7" w14:textId="77777777" w:rsidR="00C86A64" w:rsidRPr="00BD0D04" w:rsidRDefault="00C86A64" w:rsidP="00C86A64">
      <w:pPr>
        <w:spacing w:line="360" w:lineRule="auto"/>
        <w:jc w:val="both"/>
        <w:rPr>
          <w:rFonts w:ascii="Arial" w:eastAsia="Calibri" w:hAnsi="Arial" w:cs="Arial"/>
          <w:sz w:val="21"/>
          <w:szCs w:val="21"/>
        </w:rPr>
      </w:pPr>
      <w:r w:rsidRPr="00BD0D04">
        <w:rPr>
          <w:rFonts w:ascii="Arial" w:eastAsia="Calibri" w:hAnsi="Arial" w:cs="Arial"/>
          <w:sz w:val="21"/>
          <w:szCs w:val="21"/>
        </w:rPr>
        <w:t>…………………………………………………………………………………..</w:t>
      </w:r>
    </w:p>
    <w:p w14:paraId="06793BFC" w14:textId="77777777" w:rsidR="00C86A64" w:rsidRPr="00BD0D04" w:rsidRDefault="00C86A64" w:rsidP="00C86A64">
      <w:pPr>
        <w:spacing w:line="360" w:lineRule="auto"/>
        <w:jc w:val="both"/>
        <w:rPr>
          <w:rFonts w:ascii="Arial" w:eastAsia="Calibri" w:hAnsi="Arial" w:cs="Arial"/>
          <w:i/>
          <w:sz w:val="16"/>
          <w:szCs w:val="16"/>
        </w:rPr>
      </w:pPr>
      <w:r w:rsidRPr="00BD0D04">
        <w:rPr>
          <w:rFonts w:ascii="Arial" w:eastAsia="Calibri" w:hAnsi="Arial" w:cs="Arial"/>
          <w:i/>
          <w:sz w:val="16"/>
          <w:szCs w:val="16"/>
        </w:rPr>
        <w:t xml:space="preserve">Data; kwalifikowany podpis elektroniczny lub podpis zaufany lub podpis osobisty </w:t>
      </w:r>
    </w:p>
    <w:p w14:paraId="73FED7C9" w14:textId="77777777" w:rsidR="00C86A64" w:rsidRPr="00BD0D04" w:rsidRDefault="00C86A64" w:rsidP="00C86A64">
      <w:pPr>
        <w:spacing w:after="120" w:line="25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BD0D04">
        <w:rPr>
          <w:rFonts w:ascii="Times New Roman" w:eastAsia="Calibri" w:hAnsi="Times New Roman" w:cs="Times New Roman"/>
          <w:sz w:val="24"/>
          <w:szCs w:val="24"/>
        </w:rPr>
        <w:t>(podpis(y) osób uprawnionych do reprezentacji; w przypadku oferty wspólnej - podpis pełnomocnika wykonawców)</w:t>
      </w:r>
    </w:p>
    <w:p w14:paraId="7D00FE5B" w14:textId="77777777" w:rsidR="00C86A64" w:rsidRPr="00BD0D04" w:rsidRDefault="00C86A64" w:rsidP="00C86A64">
      <w:pPr>
        <w:spacing w:line="256" w:lineRule="auto"/>
        <w:rPr>
          <w:rFonts w:ascii="Times New Roman" w:eastAsia="Calibri" w:hAnsi="Times New Roman" w:cs="Times New Roman"/>
          <w:sz w:val="24"/>
          <w:szCs w:val="24"/>
        </w:rPr>
      </w:pPr>
      <w:r w:rsidRPr="00BD0D04">
        <w:rPr>
          <w:rFonts w:ascii="Times New Roman" w:eastAsia="Calibri" w:hAnsi="Times New Roman" w:cs="Times New Roman"/>
          <w:b/>
          <w:sz w:val="24"/>
          <w:szCs w:val="24"/>
        </w:rPr>
        <w:t>Uwaga:</w:t>
      </w:r>
      <w:r w:rsidRPr="00BD0D04">
        <w:rPr>
          <w:rFonts w:ascii="Times New Roman" w:eastAsia="Calibri" w:hAnsi="Times New Roman" w:cs="Times New Roman"/>
          <w:sz w:val="24"/>
          <w:szCs w:val="24"/>
        </w:rPr>
        <w:t xml:space="preserve"> Wykonawca wypełnia kolumnę „Propozycje Wykonawcy”, podając konkretny parametr lub wpisując np. wersję rozwiązania lub wyraz „spełnia”.</w:t>
      </w:r>
    </w:p>
    <w:p w14:paraId="2A2AE332" w14:textId="77777777" w:rsidR="00C86A64" w:rsidRPr="00BD0D04" w:rsidRDefault="00C86A64" w:rsidP="00C86A64">
      <w:pPr>
        <w:spacing w:line="256" w:lineRule="auto"/>
        <w:jc w:val="both"/>
        <w:rPr>
          <w:rFonts w:ascii="Times New Roman" w:eastAsia="Calibri" w:hAnsi="Times New Roman" w:cs="Times New Roman"/>
          <w:spacing w:val="-1"/>
          <w:sz w:val="24"/>
          <w:szCs w:val="24"/>
        </w:rPr>
      </w:pPr>
      <w:r w:rsidRPr="00BD0D04">
        <w:rPr>
          <w:rFonts w:ascii="Times New Roman" w:eastAsia="Calibri" w:hAnsi="Times New Roman" w:cs="Times New Roman"/>
          <w:spacing w:val="-1"/>
          <w:sz w:val="24"/>
          <w:szCs w:val="24"/>
        </w:rPr>
        <w:t>Zamieszczenie przez wykonawcę parametrów mniej korzystnych od parametrów minimalnych określonych przez zamawiającego, oznaczało będzie, że oferta nie spełnia warunków przedmiotowych postępowania przetargowego. W konsekwencji będzie to skutkowało odrzuceniem złożonej oferty. Wykonawca oświadcza, że podane przez niego w niniejszym załączniku informacje są zgodne z prawdą i że w przypadku wyboru jego oferty poniesie on pełną odpowiedzialność za realizację zamówienia zgodnie z wymienionymi tu warunkami. Zamawiający dopuszcza rozwiązania z lepszymi parametrami, od tych, które określono w powyższej tabeli (w przypadku, gdy nie określono, że są to wymagania minimalne).</w:t>
      </w:r>
    </w:p>
    <w:p w14:paraId="4A5AABA3" w14:textId="77777777" w:rsidR="00C86A64" w:rsidRDefault="00C86A64" w:rsidP="00C86A64">
      <w:r w:rsidRPr="00BD0D04">
        <w:rPr>
          <w:rFonts w:ascii="Times New Roman" w:eastAsia="Calibri" w:hAnsi="Times New Roman" w:cs="Times New Roman"/>
          <w:sz w:val="24"/>
          <w:szCs w:val="24"/>
        </w:rPr>
        <w:t>Wykazanie równoważności dostawy spoczywa na Wykonawcy. W przypadku zaoferowania rozwiązań równoważnych Wykonawca musi w ofercie przedstawić charakterystykę porównawczą, która będzie zawierała dokładny opis oferowanego towaru, z podaniem jego konfiguracji technicznej lub użytkowej w odniesieniu do wymagań szczegółowych Zamawiającego. Parametry podane muszą być poparte odpowiednimi załącznikami np. informacjami katalogowymi producenta. Druk ten wymaga podpisania przez osobę/osoby uprawnione do podpisywania, jest obowiązkowy do złożenia oferty</w:t>
      </w:r>
    </w:p>
    <w:p w14:paraId="5146D708" w14:textId="2E63A0FF" w:rsidR="00763305" w:rsidRPr="00AF31BC" w:rsidRDefault="00763305" w:rsidP="00763305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5107A351" w14:textId="77777777" w:rsidR="00763305" w:rsidRPr="00AF31BC" w:rsidRDefault="00763305" w:rsidP="00A3773B">
      <w:pPr>
        <w:rPr>
          <w:b/>
          <w:sz w:val="24"/>
          <w:szCs w:val="24"/>
        </w:rPr>
        <w:sectPr w:rsidR="00763305" w:rsidRPr="00AF31BC" w:rsidSect="00B53135">
          <w:headerReference w:type="default" r:id="rId8"/>
          <w:footerReference w:type="default" r:id="rId9"/>
          <w:pgSz w:w="11906" w:h="16838"/>
          <w:pgMar w:top="1440" w:right="1440" w:bottom="1440" w:left="1440" w:header="709" w:footer="709" w:gutter="0"/>
          <w:cols w:space="708"/>
          <w:docGrid w:linePitch="360"/>
        </w:sectPr>
      </w:pPr>
    </w:p>
    <w:p w14:paraId="66D8A2B9" w14:textId="5C0BD722" w:rsidR="00A3773B" w:rsidRPr="00AF31BC" w:rsidRDefault="00A3773B" w:rsidP="00A3773B">
      <w:pPr>
        <w:spacing w:line="320" w:lineRule="exact"/>
        <w:contextualSpacing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AF31BC">
        <w:rPr>
          <w:rFonts w:ascii="Times New Roman" w:hAnsi="Times New Roman" w:cs="Times New Roman"/>
          <w:b/>
          <w:bCs/>
          <w:sz w:val="24"/>
          <w:szCs w:val="24"/>
        </w:rPr>
        <w:lastRenderedPageBreak/>
        <w:t>Załącznik nr 3 do swz</w:t>
      </w:r>
    </w:p>
    <w:p w14:paraId="1FE790A4" w14:textId="77777777" w:rsidR="00A3773B" w:rsidRPr="00AF31BC" w:rsidRDefault="00A3773B" w:rsidP="00A3773B">
      <w:pPr>
        <w:spacing w:line="320" w:lineRule="exact"/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AF31BC">
        <w:rPr>
          <w:rFonts w:ascii="Times New Roman" w:hAnsi="Times New Roman" w:cs="Times New Roman"/>
          <w:b/>
          <w:bCs/>
          <w:sz w:val="24"/>
          <w:szCs w:val="24"/>
        </w:rPr>
        <w:t>FORMULARZ OFERTOWY</w:t>
      </w:r>
    </w:p>
    <w:p w14:paraId="11A4B09C" w14:textId="77777777" w:rsidR="00A3773B" w:rsidRPr="00AF31BC" w:rsidRDefault="00A3773B" w:rsidP="00A3773B">
      <w:pPr>
        <w:spacing w:line="320" w:lineRule="exact"/>
        <w:contextualSpacing/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sz w:val="24"/>
          <w:szCs w:val="24"/>
        </w:rPr>
        <w:t>Ja (my), niżej podpisany (ni) ...........................................................................................</w:t>
      </w:r>
    </w:p>
    <w:p w14:paraId="7617F9A8" w14:textId="77777777" w:rsidR="00A3773B" w:rsidRPr="00AF31BC" w:rsidRDefault="00A3773B" w:rsidP="00A3773B">
      <w:pPr>
        <w:spacing w:line="320" w:lineRule="exact"/>
        <w:contextualSpacing/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sz w:val="24"/>
          <w:szCs w:val="24"/>
        </w:rPr>
        <w:t>działając w imieniu i na rzecz :</w:t>
      </w:r>
    </w:p>
    <w:p w14:paraId="10D18996" w14:textId="77777777" w:rsidR="00A3773B" w:rsidRPr="00AF31BC" w:rsidRDefault="00A3773B" w:rsidP="00A3773B">
      <w:pPr>
        <w:spacing w:line="320" w:lineRule="exact"/>
        <w:contextualSpacing/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</w:t>
      </w:r>
    </w:p>
    <w:p w14:paraId="5197F42B" w14:textId="77777777" w:rsidR="00A3773B" w:rsidRPr="00AF31BC" w:rsidRDefault="00A3773B" w:rsidP="00A3773B">
      <w:pPr>
        <w:spacing w:line="320" w:lineRule="exact"/>
        <w:contextualSpacing/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sz w:val="24"/>
          <w:szCs w:val="24"/>
        </w:rPr>
        <w:t>(pełna nazwa wykonawcy)</w:t>
      </w:r>
    </w:p>
    <w:p w14:paraId="4D7EE3B2" w14:textId="77777777" w:rsidR="00A3773B" w:rsidRPr="00AF31BC" w:rsidRDefault="00A3773B" w:rsidP="00A3773B">
      <w:pPr>
        <w:spacing w:line="320" w:lineRule="exact"/>
        <w:contextualSpacing/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sz w:val="24"/>
          <w:szCs w:val="24"/>
        </w:rPr>
        <w:t>......................................................................................................................................................</w:t>
      </w:r>
    </w:p>
    <w:p w14:paraId="17F207D9" w14:textId="77777777" w:rsidR="00A3773B" w:rsidRPr="00AF31BC" w:rsidRDefault="00A3773B" w:rsidP="00A3773B">
      <w:pPr>
        <w:spacing w:line="320" w:lineRule="exact"/>
        <w:contextualSpacing/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sz w:val="24"/>
          <w:szCs w:val="24"/>
        </w:rPr>
        <w:t>(adres siedziby wykonawcy)</w:t>
      </w:r>
    </w:p>
    <w:p w14:paraId="3B23BDB0" w14:textId="77777777" w:rsidR="00A3773B" w:rsidRPr="00AF31BC" w:rsidRDefault="00A3773B" w:rsidP="00A3773B">
      <w:pPr>
        <w:spacing w:line="320" w:lineRule="exact"/>
        <w:contextualSpacing/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sz w:val="24"/>
          <w:szCs w:val="24"/>
        </w:rPr>
        <w:t xml:space="preserve">REGON............................................................................ </w:t>
      </w:r>
    </w:p>
    <w:p w14:paraId="6530E912" w14:textId="77777777" w:rsidR="00A3773B" w:rsidRPr="00AF31BC" w:rsidRDefault="00A3773B" w:rsidP="00A3773B">
      <w:pPr>
        <w:spacing w:line="320" w:lineRule="exact"/>
        <w:contextualSpacing/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sz w:val="24"/>
          <w:szCs w:val="24"/>
        </w:rPr>
        <w:t>Nr NIP  ..........................................................................</w:t>
      </w:r>
    </w:p>
    <w:p w14:paraId="206A331B" w14:textId="77777777" w:rsidR="00A3773B" w:rsidRPr="00AF31BC" w:rsidRDefault="00A3773B" w:rsidP="00A3773B">
      <w:pPr>
        <w:spacing w:line="320" w:lineRule="exact"/>
        <w:contextualSpacing/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sz w:val="24"/>
          <w:szCs w:val="24"/>
        </w:rPr>
        <w:t>nr telefonu ........................................................................</w:t>
      </w:r>
    </w:p>
    <w:p w14:paraId="253744F0" w14:textId="77777777" w:rsidR="00A3773B" w:rsidRPr="00AF31BC" w:rsidRDefault="00A3773B" w:rsidP="00A3773B">
      <w:pPr>
        <w:spacing w:line="320" w:lineRule="exact"/>
        <w:contextualSpacing/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sz w:val="24"/>
          <w:szCs w:val="24"/>
        </w:rPr>
        <w:t xml:space="preserve"> e-mail  ...........................................................................</w:t>
      </w:r>
    </w:p>
    <w:p w14:paraId="545C7285" w14:textId="77777777" w:rsidR="00A3773B" w:rsidRPr="00AF31BC" w:rsidRDefault="00A3773B" w:rsidP="00A3773B">
      <w:pPr>
        <w:contextualSpacing/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sz w:val="24"/>
          <w:szCs w:val="24"/>
        </w:rPr>
        <w:t xml:space="preserve">w odpowiedzi na ogłoszenie w postępowaniu o udzielenie zamówienia publicznego pn.: </w:t>
      </w:r>
    </w:p>
    <w:p w14:paraId="79A22F28" w14:textId="4E600E83" w:rsidR="00A3773B" w:rsidRPr="00AF31BC" w:rsidRDefault="00A3773B" w:rsidP="00A3773B">
      <w:pPr>
        <w:pStyle w:val="Tekstpodstawowy"/>
        <w:spacing w:before="20" w:after="20"/>
        <w:contextualSpacing/>
        <w:rPr>
          <w:rFonts w:ascii="Times New Roman" w:hAnsi="Times New Roman"/>
          <w:bCs/>
          <w:color w:val="auto"/>
          <w:szCs w:val="24"/>
          <w:lang w:val="pl-PL"/>
        </w:rPr>
      </w:pPr>
      <w:r w:rsidRPr="00AF31BC">
        <w:rPr>
          <w:rFonts w:ascii="Times New Roman" w:hAnsi="Times New Roman"/>
          <w:b/>
          <w:bCs/>
          <w:color w:val="auto"/>
          <w:szCs w:val="24"/>
          <w:lang w:val="pl-PL"/>
        </w:rPr>
        <w:t>„</w:t>
      </w:r>
      <w:r w:rsidR="00CC660F">
        <w:rPr>
          <w:rFonts w:ascii="Times New Roman" w:hAnsi="Times New Roman"/>
          <w:b/>
          <w:bCs/>
          <w:color w:val="auto"/>
          <w:szCs w:val="24"/>
          <w:lang w:val="pl-PL"/>
        </w:rPr>
        <w:t>Dostawa systemu wirtualnej symulacji VR</w:t>
      </w:r>
      <w:r w:rsidRPr="00AF31BC">
        <w:rPr>
          <w:rFonts w:ascii="Times New Roman" w:hAnsi="Times New Roman"/>
          <w:b/>
          <w:bCs/>
          <w:color w:val="auto"/>
          <w:szCs w:val="24"/>
          <w:lang w:val="pl-PL"/>
        </w:rPr>
        <w:t xml:space="preserve"> ” -sprawa </w:t>
      </w:r>
      <w:r w:rsidR="00C2137C" w:rsidRPr="00AF31BC">
        <w:rPr>
          <w:rFonts w:ascii="Times New Roman" w:hAnsi="Times New Roman"/>
          <w:b/>
          <w:bCs/>
          <w:color w:val="auto"/>
          <w:szCs w:val="24"/>
          <w:lang w:val="pl-PL"/>
        </w:rPr>
        <w:t>WL.</w:t>
      </w:r>
      <w:r w:rsidR="00C82D8D">
        <w:rPr>
          <w:rFonts w:ascii="Times New Roman" w:hAnsi="Times New Roman"/>
          <w:b/>
          <w:bCs/>
          <w:color w:val="auto"/>
          <w:szCs w:val="24"/>
          <w:lang w:val="pl-PL"/>
        </w:rPr>
        <w:t>2370.44</w:t>
      </w:r>
      <w:r w:rsidR="00121A97" w:rsidRPr="00AF31BC">
        <w:rPr>
          <w:rFonts w:ascii="Times New Roman" w:hAnsi="Times New Roman"/>
          <w:b/>
          <w:bCs/>
          <w:color w:val="auto"/>
          <w:szCs w:val="24"/>
          <w:lang w:val="pl-PL"/>
        </w:rPr>
        <w:t>.20</w:t>
      </w:r>
      <w:r w:rsidR="004C5FF0" w:rsidRPr="00AF31BC">
        <w:rPr>
          <w:rFonts w:ascii="Times New Roman" w:hAnsi="Times New Roman"/>
          <w:b/>
          <w:bCs/>
          <w:color w:val="auto"/>
          <w:szCs w:val="24"/>
          <w:lang w:val="pl-PL"/>
        </w:rPr>
        <w:t>2</w:t>
      </w:r>
      <w:r w:rsidR="00121A97" w:rsidRPr="00AF31BC">
        <w:rPr>
          <w:rFonts w:ascii="Times New Roman" w:hAnsi="Times New Roman"/>
          <w:b/>
          <w:bCs/>
          <w:color w:val="auto"/>
          <w:szCs w:val="24"/>
          <w:lang w:val="pl-PL"/>
        </w:rPr>
        <w:t>5</w:t>
      </w:r>
      <w:r w:rsidRPr="00AF31BC">
        <w:rPr>
          <w:rFonts w:ascii="Times New Roman" w:hAnsi="Times New Roman"/>
          <w:b/>
          <w:bCs/>
          <w:color w:val="auto"/>
          <w:szCs w:val="24"/>
          <w:lang w:val="pl-PL"/>
        </w:rPr>
        <w:t xml:space="preserve"> </w:t>
      </w:r>
      <w:r w:rsidRPr="00AF31BC">
        <w:rPr>
          <w:rFonts w:ascii="Times New Roman" w:hAnsi="Times New Roman"/>
          <w:bCs/>
          <w:color w:val="auto"/>
          <w:szCs w:val="24"/>
          <w:lang w:val="pl-PL"/>
        </w:rPr>
        <w:t xml:space="preserve">składam niniejszą ofertę: </w:t>
      </w:r>
    </w:p>
    <w:p w14:paraId="0E0CEACF" w14:textId="74E156CF" w:rsidR="00A3773B" w:rsidRPr="00AF31BC" w:rsidRDefault="00E7527C" w:rsidP="001A7BE1">
      <w:pPr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sz w:val="24"/>
          <w:szCs w:val="24"/>
        </w:rPr>
        <w:t xml:space="preserve">1. </w:t>
      </w:r>
    </w:p>
    <w:p w14:paraId="3194F9C6" w14:textId="12F90856" w:rsidR="004B4C2B" w:rsidRPr="00AF31BC" w:rsidRDefault="004B4C2B" w:rsidP="004B4C2B">
      <w:pPr>
        <w:pStyle w:val="Tekstpodstawowy"/>
        <w:spacing w:line="240" w:lineRule="atLeast"/>
        <w:ind w:right="-142"/>
        <w:rPr>
          <w:rFonts w:ascii="Times New Roman" w:hAnsi="Times New Roman"/>
          <w:iCs/>
          <w:color w:val="auto"/>
          <w:szCs w:val="24"/>
          <w:lang w:val="pl-PL"/>
        </w:rPr>
      </w:pPr>
      <w:r w:rsidRPr="00AF31BC">
        <w:rPr>
          <w:rFonts w:ascii="Times New Roman" w:hAnsi="Times New Roman"/>
          <w:iCs/>
          <w:color w:val="auto"/>
          <w:szCs w:val="24"/>
          <w:lang w:val="pl-PL"/>
        </w:rPr>
        <w:t>1) Cena netto  wynosi   ....................................................... zł</w:t>
      </w:r>
    </w:p>
    <w:p w14:paraId="3B3EF779" w14:textId="77777777" w:rsidR="004B4C2B" w:rsidRPr="00AF31BC" w:rsidRDefault="004B4C2B" w:rsidP="004B4C2B">
      <w:pPr>
        <w:pStyle w:val="Tekstpodstawowy"/>
        <w:spacing w:line="240" w:lineRule="atLeast"/>
        <w:ind w:right="-142"/>
        <w:rPr>
          <w:rFonts w:ascii="Times New Roman" w:hAnsi="Times New Roman"/>
          <w:iCs/>
          <w:color w:val="auto"/>
          <w:szCs w:val="24"/>
          <w:lang w:val="pl-PL"/>
        </w:rPr>
      </w:pPr>
      <w:r w:rsidRPr="00AF31BC">
        <w:rPr>
          <w:rFonts w:ascii="Times New Roman" w:hAnsi="Times New Roman"/>
          <w:iCs/>
          <w:color w:val="auto"/>
          <w:szCs w:val="24"/>
          <w:lang w:val="pl-PL"/>
        </w:rPr>
        <w:t>( słownie....................................................................................................................... zł)</w:t>
      </w:r>
    </w:p>
    <w:p w14:paraId="79A8AEED" w14:textId="30093ABD" w:rsidR="004B4C2B" w:rsidRPr="00AF31BC" w:rsidRDefault="004B4C2B" w:rsidP="004B4C2B">
      <w:pPr>
        <w:pStyle w:val="Tekstpodstawowy"/>
        <w:spacing w:line="240" w:lineRule="atLeast"/>
        <w:ind w:right="-142"/>
        <w:rPr>
          <w:rFonts w:ascii="Times New Roman" w:hAnsi="Times New Roman"/>
          <w:iCs/>
          <w:color w:val="auto"/>
          <w:szCs w:val="24"/>
          <w:lang w:val="pl-PL"/>
        </w:rPr>
      </w:pPr>
      <w:r w:rsidRPr="00AF31BC">
        <w:rPr>
          <w:rFonts w:ascii="Times New Roman" w:hAnsi="Times New Roman"/>
          <w:iCs/>
          <w:color w:val="auto"/>
          <w:szCs w:val="24"/>
          <w:lang w:val="pl-PL"/>
        </w:rPr>
        <w:t xml:space="preserve">2) Cena brutto </w:t>
      </w:r>
      <w:r w:rsidR="00EF0202" w:rsidRPr="00AF31BC">
        <w:rPr>
          <w:rFonts w:ascii="Times New Roman" w:hAnsi="Times New Roman"/>
          <w:iCs/>
          <w:color w:val="auto"/>
          <w:szCs w:val="24"/>
          <w:lang w:val="pl-PL"/>
        </w:rPr>
        <w:t>w</w:t>
      </w:r>
      <w:r w:rsidRPr="00AF31BC">
        <w:rPr>
          <w:rFonts w:ascii="Times New Roman" w:hAnsi="Times New Roman"/>
          <w:iCs/>
          <w:color w:val="auto"/>
          <w:szCs w:val="24"/>
          <w:lang w:val="pl-PL"/>
        </w:rPr>
        <w:t>ynosi   ........................ zł</w:t>
      </w:r>
    </w:p>
    <w:p w14:paraId="574BAF5C" w14:textId="77777777" w:rsidR="004B4C2B" w:rsidRPr="00AF31BC" w:rsidRDefault="004B4C2B" w:rsidP="004B4C2B">
      <w:pPr>
        <w:pStyle w:val="Tekstpodstawowy"/>
        <w:spacing w:line="240" w:lineRule="atLeast"/>
        <w:ind w:right="-142"/>
        <w:rPr>
          <w:rFonts w:ascii="Times New Roman" w:hAnsi="Times New Roman"/>
          <w:iCs/>
          <w:color w:val="auto"/>
          <w:szCs w:val="24"/>
          <w:lang w:val="pl-PL"/>
        </w:rPr>
      </w:pPr>
      <w:r w:rsidRPr="00AF31BC">
        <w:rPr>
          <w:rFonts w:ascii="Times New Roman" w:hAnsi="Times New Roman"/>
          <w:iCs/>
          <w:color w:val="auto"/>
          <w:szCs w:val="24"/>
          <w:lang w:val="pl-PL"/>
        </w:rPr>
        <w:t>( słownie....................................................................................................................... zł)</w:t>
      </w:r>
    </w:p>
    <w:p w14:paraId="0D93409B" w14:textId="77777777" w:rsidR="004B4C2B" w:rsidRPr="00AF31BC" w:rsidRDefault="004B4C2B" w:rsidP="004B4C2B">
      <w:pPr>
        <w:pStyle w:val="Tekstpodstawowy"/>
        <w:spacing w:line="240" w:lineRule="atLeast"/>
        <w:ind w:right="-142"/>
        <w:rPr>
          <w:rFonts w:ascii="Times New Roman" w:hAnsi="Times New Roman"/>
          <w:iCs/>
          <w:color w:val="auto"/>
          <w:szCs w:val="24"/>
          <w:lang w:val="pl-PL"/>
        </w:rPr>
      </w:pPr>
      <w:r w:rsidRPr="00AF31BC">
        <w:rPr>
          <w:rFonts w:ascii="Times New Roman" w:hAnsi="Times New Roman"/>
          <w:iCs/>
          <w:color w:val="auto"/>
          <w:szCs w:val="24"/>
          <w:lang w:val="pl-PL"/>
        </w:rPr>
        <w:t xml:space="preserve"> w tym  podatek VAT w wysokości ........ %, co stanowi kwotę  .................................... zł</w:t>
      </w:r>
    </w:p>
    <w:p w14:paraId="6522282A" w14:textId="77777777" w:rsidR="004B4C2B" w:rsidRPr="00AF31BC" w:rsidRDefault="004B4C2B" w:rsidP="004B4C2B">
      <w:pPr>
        <w:pStyle w:val="Tekstpodstawowy"/>
        <w:spacing w:line="240" w:lineRule="atLeast"/>
        <w:ind w:right="-142"/>
        <w:rPr>
          <w:rFonts w:ascii="Times New Roman" w:hAnsi="Times New Roman"/>
          <w:iCs/>
          <w:color w:val="auto"/>
          <w:szCs w:val="24"/>
          <w:lang w:val="pl-PL"/>
        </w:rPr>
      </w:pPr>
      <w:r w:rsidRPr="00AF31BC">
        <w:rPr>
          <w:rFonts w:ascii="Times New Roman" w:hAnsi="Times New Roman"/>
          <w:iCs/>
          <w:color w:val="auto"/>
          <w:szCs w:val="24"/>
          <w:lang w:val="pl-PL"/>
        </w:rPr>
        <w:t>( słownie  ................................................................................................................ zł)</w:t>
      </w:r>
    </w:p>
    <w:p w14:paraId="46CDD6CE" w14:textId="1ECF876F" w:rsidR="00A3773B" w:rsidRPr="00AF31BC" w:rsidRDefault="00A3773B" w:rsidP="008D04A1">
      <w:pPr>
        <w:numPr>
          <w:ilvl w:val="0"/>
          <w:numId w:val="13"/>
        </w:numPr>
        <w:spacing w:line="320" w:lineRule="exact"/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sz w:val="24"/>
          <w:szCs w:val="24"/>
        </w:rPr>
        <w:t xml:space="preserve">Oferujemy termin dostawy </w:t>
      </w:r>
      <w:r w:rsidR="000B5D9E" w:rsidRPr="00AF31BC">
        <w:rPr>
          <w:rFonts w:ascii="Times New Roman" w:hAnsi="Times New Roman" w:cs="Times New Roman"/>
          <w:sz w:val="24"/>
          <w:szCs w:val="24"/>
        </w:rPr>
        <w:t xml:space="preserve">– </w:t>
      </w:r>
      <w:r w:rsidR="005B2B80">
        <w:rPr>
          <w:rFonts w:ascii="Times New Roman" w:hAnsi="Times New Roman" w:cs="Times New Roman"/>
          <w:sz w:val="24"/>
          <w:szCs w:val="24"/>
        </w:rPr>
        <w:t>8</w:t>
      </w:r>
      <w:r w:rsidR="00EA659D" w:rsidRPr="00AF31BC">
        <w:rPr>
          <w:rFonts w:ascii="Times New Roman" w:hAnsi="Times New Roman" w:cs="Times New Roman"/>
          <w:sz w:val="24"/>
          <w:szCs w:val="24"/>
        </w:rPr>
        <w:t xml:space="preserve"> dni</w:t>
      </w:r>
      <w:r w:rsidR="000B5D9E" w:rsidRPr="00AF31BC">
        <w:rPr>
          <w:rFonts w:ascii="Times New Roman" w:hAnsi="Times New Roman" w:cs="Times New Roman"/>
          <w:sz w:val="24"/>
          <w:szCs w:val="24"/>
        </w:rPr>
        <w:t xml:space="preserve"> od </w:t>
      </w:r>
      <w:r w:rsidR="00004974" w:rsidRPr="00AF31BC">
        <w:rPr>
          <w:rFonts w:ascii="Times New Roman" w:hAnsi="Times New Roman" w:cs="Times New Roman"/>
          <w:sz w:val="24"/>
          <w:szCs w:val="24"/>
        </w:rPr>
        <w:t>zawarcia</w:t>
      </w:r>
      <w:r w:rsidR="000B5D9E" w:rsidRPr="00AF31BC">
        <w:rPr>
          <w:rFonts w:ascii="Times New Roman" w:hAnsi="Times New Roman" w:cs="Times New Roman"/>
          <w:sz w:val="24"/>
          <w:szCs w:val="24"/>
        </w:rPr>
        <w:t xml:space="preserve"> umowy.</w:t>
      </w:r>
      <w:r w:rsidRPr="00AF31BC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489EA3A" w14:textId="71B2E84A" w:rsidR="00A3773B" w:rsidRPr="00AF31BC" w:rsidRDefault="00A3773B" w:rsidP="00A3773B">
      <w:pPr>
        <w:numPr>
          <w:ilvl w:val="0"/>
          <w:numId w:val="13"/>
        </w:numPr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sz w:val="24"/>
          <w:szCs w:val="24"/>
        </w:rPr>
        <w:t xml:space="preserve">Oświadczam, że w razie wybrania naszej oferty zobowiązujemy się do podpisania umowy na warunkach zawartych we wzorze umowy dołączonym do </w:t>
      </w:r>
      <w:r w:rsidR="00A970A8" w:rsidRPr="00AF31BC">
        <w:rPr>
          <w:rFonts w:ascii="Times New Roman" w:hAnsi="Times New Roman" w:cs="Times New Roman"/>
          <w:sz w:val="24"/>
          <w:szCs w:val="24"/>
        </w:rPr>
        <w:t>swz</w:t>
      </w:r>
      <w:r w:rsidRPr="00AF31BC">
        <w:rPr>
          <w:rFonts w:ascii="Times New Roman" w:hAnsi="Times New Roman" w:cs="Times New Roman"/>
          <w:sz w:val="24"/>
          <w:szCs w:val="24"/>
        </w:rPr>
        <w:t xml:space="preserve"> oraz w miejscu </w:t>
      </w:r>
      <w:r w:rsidRPr="00AF31BC">
        <w:rPr>
          <w:rFonts w:ascii="Times New Roman" w:hAnsi="Times New Roman" w:cs="Times New Roman"/>
          <w:sz w:val="24"/>
          <w:szCs w:val="24"/>
        </w:rPr>
        <w:br/>
        <w:t>i terminie określonym przez zamawiającego.</w:t>
      </w:r>
    </w:p>
    <w:p w14:paraId="29EB7323" w14:textId="1A305C53" w:rsidR="00A3773B" w:rsidRPr="00AF31BC" w:rsidRDefault="00A3773B" w:rsidP="00A3773B">
      <w:pPr>
        <w:numPr>
          <w:ilvl w:val="0"/>
          <w:numId w:val="13"/>
        </w:numPr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sz w:val="24"/>
          <w:szCs w:val="24"/>
        </w:rPr>
        <w:t xml:space="preserve">Uważamy się związany niniejszą ofertą do </w:t>
      </w:r>
      <w:r w:rsidR="004C5FF0" w:rsidRPr="00AF31BC">
        <w:rPr>
          <w:rFonts w:ascii="Times New Roman" w:hAnsi="Times New Roman" w:cs="Times New Roman"/>
          <w:sz w:val="24"/>
          <w:szCs w:val="24"/>
        </w:rPr>
        <w:t>2</w:t>
      </w:r>
      <w:r w:rsidR="00C82D8D">
        <w:rPr>
          <w:rFonts w:ascii="Times New Roman" w:hAnsi="Times New Roman" w:cs="Times New Roman"/>
          <w:sz w:val="24"/>
          <w:szCs w:val="24"/>
        </w:rPr>
        <w:t>9</w:t>
      </w:r>
      <w:r w:rsidRPr="00AF31BC">
        <w:rPr>
          <w:rFonts w:ascii="Times New Roman" w:hAnsi="Times New Roman" w:cs="Times New Roman"/>
          <w:sz w:val="24"/>
          <w:szCs w:val="24"/>
        </w:rPr>
        <w:t>.</w:t>
      </w:r>
      <w:r w:rsidR="00EA659D" w:rsidRPr="00AF31BC">
        <w:rPr>
          <w:rFonts w:ascii="Times New Roman" w:hAnsi="Times New Roman" w:cs="Times New Roman"/>
          <w:sz w:val="24"/>
          <w:szCs w:val="24"/>
        </w:rPr>
        <w:t>12</w:t>
      </w:r>
      <w:r w:rsidRPr="00AF31BC">
        <w:rPr>
          <w:rFonts w:ascii="Times New Roman" w:hAnsi="Times New Roman" w:cs="Times New Roman"/>
          <w:sz w:val="24"/>
          <w:szCs w:val="24"/>
        </w:rPr>
        <w:t>.202</w:t>
      </w:r>
      <w:r w:rsidR="00B53135" w:rsidRPr="00AF31BC">
        <w:rPr>
          <w:rFonts w:ascii="Times New Roman" w:hAnsi="Times New Roman" w:cs="Times New Roman"/>
          <w:sz w:val="24"/>
          <w:szCs w:val="24"/>
        </w:rPr>
        <w:t>5</w:t>
      </w:r>
      <w:r w:rsidRPr="00AF31BC">
        <w:rPr>
          <w:rFonts w:ascii="Times New Roman" w:hAnsi="Times New Roman" w:cs="Times New Roman"/>
          <w:sz w:val="24"/>
          <w:szCs w:val="24"/>
        </w:rPr>
        <w:t xml:space="preserve"> r.</w:t>
      </w:r>
    </w:p>
    <w:p w14:paraId="53ACAF8A" w14:textId="3E995AF4" w:rsidR="00EF339B" w:rsidRPr="00C82D8D" w:rsidRDefault="009F5386" w:rsidP="001A1328">
      <w:pPr>
        <w:widowControl w:val="0"/>
        <w:numPr>
          <w:ilvl w:val="0"/>
          <w:numId w:val="13"/>
        </w:numPr>
        <w:tabs>
          <w:tab w:val="clear" w:pos="360"/>
        </w:tabs>
        <w:spacing w:line="300" w:lineRule="exact"/>
        <w:contextualSpacing/>
        <w:jc w:val="both"/>
        <w:rPr>
          <w:rStyle w:val="Teksttreci"/>
          <w:sz w:val="24"/>
          <w:szCs w:val="24"/>
        </w:rPr>
      </w:pPr>
      <w:r w:rsidRPr="00C82D8D">
        <w:rPr>
          <w:rFonts w:ascii="Times New Roman" w:hAnsi="Times New Roman" w:cs="Times New Roman"/>
          <w:sz w:val="24"/>
          <w:szCs w:val="24"/>
        </w:rPr>
        <w:t>Oferuję termin gwarancji wynoszący</w:t>
      </w:r>
      <w:r w:rsidR="00C82D8D">
        <w:rPr>
          <w:rFonts w:ascii="Times New Roman" w:hAnsi="Times New Roman" w:cs="Times New Roman"/>
          <w:sz w:val="24"/>
          <w:szCs w:val="24"/>
        </w:rPr>
        <w:t xml:space="preserve"> </w:t>
      </w:r>
      <w:r w:rsidR="004C5FF0" w:rsidRPr="00C82D8D">
        <w:rPr>
          <w:rStyle w:val="Teksttreci"/>
          <w:rFonts w:ascii="Times New Roman" w:hAnsi="Times New Roman" w:cs="Times New Roman"/>
          <w:sz w:val="24"/>
          <w:szCs w:val="24"/>
        </w:rPr>
        <w:t>..</w:t>
      </w:r>
      <w:r w:rsidR="00EF339B" w:rsidRPr="00C82D8D">
        <w:rPr>
          <w:rStyle w:val="Teksttreci"/>
          <w:rFonts w:ascii="Times New Roman" w:hAnsi="Times New Roman" w:cs="Times New Roman"/>
          <w:sz w:val="24"/>
          <w:szCs w:val="24"/>
        </w:rPr>
        <w:t>… lat (min. 2 lata) na cały przedmio</w:t>
      </w:r>
      <w:r w:rsidR="004C5FF0" w:rsidRPr="00C82D8D">
        <w:rPr>
          <w:rStyle w:val="Teksttreci"/>
          <w:rFonts w:ascii="Times New Roman" w:hAnsi="Times New Roman" w:cs="Times New Roman"/>
          <w:sz w:val="24"/>
          <w:szCs w:val="24"/>
        </w:rPr>
        <w:t>t zamówienia</w:t>
      </w:r>
      <w:r w:rsidR="00C82D8D">
        <w:rPr>
          <w:rStyle w:val="Teksttreci"/>
          <w:rFonts w:ascii="Times New Roman" w:hAnsi="Times New Roman" w:cs="Times New Roman"/>
          <w:sz w:val="24"/>
          <w:szCs w:val="24"/>
        </w:rPr>
        <w:t xml:space="preserve"> (Uwaga: termin gwarancji równy terminowi rękojmi; termin gwarancji jest jednym z kryteriów oceny ofert – patrz rozdział XIV swz)</w:t>
      </w:r>
    </w:p>
    <w:p w14:paraId="08D772D1" w14:textId="77777777" w:rsidR="00EF339B" w:rsidRPr="00AF31BC" w:rsidRDefault="00EF339B" w:rsidP="00A3773B">
      <w:pPr>
        <w:pStyle w:val="Teksttreci0"/>
        <w:widowControl w:val="0"/>
        <w:shd w:val="clear" w:color="auto" w:fill="auto"/>
        <w:spacing w:line="300" w:lineRule="exact"/>
        <w:ind w:left="360" w:firstLine="0"/>
        <w:contextualSpacing/>
        <w:jc w:val="both"/>
        <w:rPr>
          <w:i/>
          <w:iCs/>
          <w:sz w:val="24"/>
          <w:szCs w:val="24"/>
        </w:rPr>
      </w:pPr>
    </w:p>
    <w:p w14:paraId="5ADD977D" w14:textId="77777777" w:rsidR="00A3773B" w:rsidRPr="00AF31BC" w:rsidRDefault="00A3773B" w:rsidP="00A3773B">
      <w:pPr>
        <w:numPr>
          <w:ilvl w:val="0"/>
          <w:numId w:val="13"/>
        </w:numPr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sz w:val="24"/>
          <w:szCs w:val="24"/>
        </w:rPr>
        <w:t>Oświadczam, że złożona oferta:</w:t>
      </w:r>
    </w:p>
    <w:p w14:paraId="02097234" w14:textId="77777777" w:rsidR="00A3773B" w:rsidRPr="00AF31BC" w:rsidRDefault="00A3773B" w:rsidP="00A3773B">
      <w:pPr>
        <w:numPr>
          <w:ilvl w:val="0"/>
          <w:numId w:val="15"/>
        </w:numPr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sz w:val="24"/>
          <w:szCs w:val="24"/>
        </w:rPr>
        <w:t xml:space="preserve">nie prowadzi do powstania u Zamawiającego obowiązku podatkowego zgodnie </w:t>
      </w:r>
      <w:r w:rsidRPr="00AF31BC">
        <w:rPr>
          <w:rFonts w:ascii="Times New Roman" w:hAnsi="Times New Roman" w:cs="Times New Roman"/>
          <w:sz w:val="24"/>
          <w:szCs w:val="24"/>
        </w:rPr>
        <w:br/>
        <w:t>z przepisami o podatku od towarów i usług,</w:t>
      </w:r>
    </w:p>
    <w:p w14:paraId="3F6ED58F" w14:textId="77777777" w:rsidR="00A3773B" w:rsidRPr="00AF31BC" w:rsidRDefault="00A3773B" w:rsidP="00A3773B">
      <w:pPr>
        <w:numPr>
          <w:ilvl w:val="0"/>
          <w:numId w:val="15"/>
        </w:numPr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sz w:val="24"/>
          <w:szCs w:val="24"/>
        </w:rPr>
        <w:t xml:space="preserve">prowadzi do powstania u Zamawiającego obowiązku podatkowego zgodnie </w:t>
      </w:r>
      <w:r w:rsidRPr="00AF31BC">
        <w:rPr>
          <w:rFonts w:ascii="Times New Roman" w:hAnsi="Times New Roman" w:cs="Times New Roman"/>
          <w:sz w:val="24"/>
          <w:szCs w:val="24"/>
        </w:rPr>
        <w:br/>
        <w:t>z przepisami o podatku od towarów i usług, jednocześnie wskazując: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3"/>
        <w:gridCol w:w="2849"/>
        <w:gridCol w:w="2890"/>
        <w:gridCol w:w="2720"/>
      </w:tblGrid>
      <w:tr w:rsidR="00A3773B" w:rsidRPr="00AF31BC" w14:paraId="4FD2B0D6" w14:textId="77777777" w:rsidTr="0009789C">
        <w:tc>
          <w:tcPr>
            <w:tcW w:w="603" w:type="dxa"/>
            <w:vAlign w:val="center"/>
          </w:tcPr>
          <w:p w14:paraId="1A03B049" w14:textId="77777777" w:rsidR="00A3773B" w:rsidRPr="00AF31BC" w:rsidRDefault="00A3773B" w:rsidP="000978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31BC">
              <w:rPr>
                <w:rFonts w:ascii="Times New Roman" w:hAnsi="Times New Roman" w:cs="Times New Roman"/>
                <w:sz w:val="24"/>
                <w:szCs w:val="24"/>
              </w:rPr>
              <w:t>L.p.</w:t>
            </w:r>
          </w:p>
        </w:tc>
        <w:tc>
          <w:tcPr>
            <w:tcW w:w="2849" w:type="dxa"/>
            <w:vAlign w:val="center"/>
          </w:tcPr>
          <w:p w14:paraId="1A8EA921" w14:textId="77777777" w:rsidR="00A3773B" w:rsidRPr="00AF31BC" w:rsidRDefault="00A3773B" w:rsidP="000978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31BC">
              <w:rPr>
                <w:rFonts w:ascii="Times New Roman" w:hAnsi="Times New Roman" w:cs="Times New Roman"/>
                <w:sz w:val="24"/>
                <w:szCs w:val="24"/>
              </w:rPr>
              <w:t>Nazwa (rodzaj) towaru lub usługi</w:t>
            </w:r>
          </w:p>
        </w:tc>
        <w:tc>
          <w:tcPr>
            <w:tcW w:w="2890" w:type="dxa"/>
          </w:tcPr>
          <w:p w14:paraId="6DFB0AD6" w14:textId="77777777" w:rsidR="00A3773B" w:rsidRPr="00AF31BC" w:rsidRDefault="00A3773B" w:rsidP="000978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31BC">
              <w:rPr>
                <w:rFonts w:ascii="Times New Roman" w:hAnsi="Times New Roman" w:cs="Times New Roman"/>
                <w:sz w:val="24"/>
                <w:szCs w:val="24"/>
              </w:rPr>
              <w:t>Wartość bez kwoty podatku [zł]</w:t>
            </w:r>
          </w:p>
        </w:tc>
        <w:tc>
          <w:tcPr>
            <w:tcW w:w="2720" w:type="dxa"/>
            <w:vAlign w:val="center"/>
          </w:tcPr>
          <w:p w14:paraId="52DBA841" w14:textId="77777777" w:rsidR="00A3773B" w:rsidRPr="00AF31BC" w:rsidRDefault="00A3773B" w:rsidP="000978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31BC">
              <w:rPr>
                <w:rFonts w:ascii="Times New Roman" w:hAnsi="Times New Roman" w:cs="Times New Roman"/>
                <w:sz w:val="24"/>
                <w:szCs w:val="24"/>
              </w:rPr>
              <w:t xml:space="preserve">Stawka podatku [%] </w:t>
            </w:r>
          </w:p>
        </w:tc>
      </w:tr>
      <w:tr w:rsidR="00A3773B" w:rsidRPr="00AF31BC" w14:paraId="61F765B0" w14:textId="77777777" w:rsidTr="0009789C">
        <w:tc>
          <w:tcPr>
            <w:tcW w:w="603" w:type="dxa"/>
            <w:vAlign w:val="center"/>
          </w:tcPr>
          <w:p w14:paraId="60D6D8CF" w14:textId="77777777" w:rsidR="00A3773B" w:rsidRPr="00AF31BC" w:rsidRDefault="00A3773B" w:rsidP="0009789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9" w:type="dxa"/>
            <w:vAlign w:val="center"/>
          </w:tcPr>
          <w:p w14:paraId="2D485996" w14:textId="77777777" w:rsidR="00A3773B" w:rsidRPr="00AF31BC" w:rsidRDefault="00A3773B" w:rsidP="0009789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90" w:type="dxa"/>
          </w:tcPr>
          <w:p w14:paraId="4BA1A7E8" w14:textId="77777777" w:rsidR="00A3773B" w:rsidRPr="00AF31BC" w:rsidRDefault="00A3773B" w:rsidP="0009789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20" w:type="dxa"/>
            <w:vAlign w:val="center"/>
          </w:tcPr>
          <w:p w14:paraId="13B35603" w14:textId="77777777" w:rsidR="00A3773B" w:rsidRPr="00AF31BC" w:rsidRDefault="00A3773B" w:rsidP="0009789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3773B" w:rsidRPr="00AF31BC" w14:paraId="26CA76D7" w14:textId="77777777" w:rsidTr="0009789C">
        <w:tc>
          <w:tcPr>
            <w:tcW w:w="603" w:type="dxa"/>
            <w:vAlign w:val="center"/>
          </w:tcPr>
          <w:p w14:paraId="6B04FE68" w14:textId="77777777" w:rsidR="00A3773B" w:rsidRPr="00AF31BC" w:rsidRDefault="00A3773B" w:rsidP="0009789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9" w:type="dxa"/>
            <w:vAlign w:val="center"/>
          </w:tcPr>
          <w:p w14:paraId="39A0C415" w14:textId="77777777" w:rsidR="00A3773B" w:rsidRPr="00AF31BC" w:rsidRDefault="00A3773B" w:rsidP="0009789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90" w:type="dxa"/>
          </w:tcPr>
          <w:p w14:paraId="678F2D79" w14:textId="77777777" w:rsidR="00A3773B" w:rsidRPr="00AF31BC" w:rsidRDefault="00A3773B" w:rsidP="0009789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20" w:type="dxa"/>
            <w:vAlign w:val="center"/>
          </w:tcPr>
          <w:p w14:paraId="7AD05E9C" w14:textId="77777777" w:rsidR="00A3773B" w:rsidRPr="00AF31BC" w:rsidRDefault="00A3773B" w:rsidP="0009789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03DECCC" w14:textId="77777777" w:rsidR="00A3773B" w:rsidRPr="00AF31BC" w:rsidRDefault="00A3773B" w:rsidP="00A3773B">
      <w:pPr>
        <w:numPr>
          <w:ilvl w:val="0"/>
          <w:numId w:val="13"/>
        </w:numPr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sz w:val="24"/>
          <w:szCs w:val="24"/>
        </w:rPr>
        <w:t>Oświadczam na podstawie art. 18 ust. 3 ustawy Pzp, że:</w:t>
      </w:r>
    </w:p>
    <w:p w14:paraId="22B22E05" w14:textId="77777777" w:rsidR="00A3773B" w:rsidRPr="00AF31BC" w:rsidRDefault="00A3773B" w:rsidP="00A3773B">
      <w:pPr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sz w:val="24"/>
          <w:szCs w:val="24"/>
        </w:rPr>
        <w:t xml:space="preserve">żadna z informacji zawarta w ofercie nie stanowi tajemnicy przedsiębiorstwa </w:t>
      </w:r>
      <w:r w:rsidRPr="00AF31BC">
        <w:rPr>
          <w:rFonts w:ascii="Times New Roman" w:hAnsi="Times New Roman" w:cs="Times New Roman"/>
          <w:sz w:val="24"/>
          <w:szCs w:val="24"/>
        </w:rPr>
        <w:br/>
        <w:t>w rozumieniu przepisów o zwalczaniu nieuczciwej konkurencji,</w:t>
      </w:r>
    </w:p>
    <w:p w14:paraId="289C3C7A" w14:textId="77777777" w:rsidR="00A3773B" w:rsidRPr="00AF31BC" w:rsidRDefault="00A3773B" w:rsidP="00A3773B">
      <w:pPr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sz w:val="24"/>
          <w:szCs w:val="24"/>
        </w:rPr>
        <w:t xml:space="preserve">wskazane poniżej informacje zawarte w ofercie stanowią tajemnicę przedsiębiorstwa w rozumieniu przepisów o zwalczaniu nieuczciwej konkurencji </w:t>
      </w:r>
      <w:r w:rsidRPr="00AF31BC">
        <w:rPr>
          <w:rFonts w:ascii="Times New Roman" w:hAnsi="Times New Roman" w:cs="Times New Roman"/>
          <w:sz w:val="24"/>
          <w:szCs w:val="24"/>
        </w:rPr>
        <w:br/>
        <w:t>i w związku z niniejszym nie mogą być udostępnianie, w szczególności innym uczestnikom postępowania:</w:t>
      </w:r>
    </w:p>
    <w:p w14:paraId="0CC8D2D0" w14:textId="77777777" w:rsidR="00A3773B" w:rsidRPr="00AF31BC" w:rsidRDefault="00A3773B" w:rsidP="00A3773B">
      <w:pPr>
        <w:ind w:left="720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4"/>
        <w:gridCol w:w="5039"/>
        <w:gridCol w:w="1797"/>
        <w:gridCol w:w="1622"/>
      </w:tblGrid>
      <w:tr w:rsidR="00A3773B" w:rsidRPr="00AF31BC" w14:paraId="267E2B90" w14:textId="77777777" w:rsidTr="0009789C">
        <w:trPr>
          <w:jc w:val="center"/>
        </w:trPr>
        <w:tc>
          <w:tcPr>
            <w:tcW w:w="604" w:type="dxa"/>
            <w:vMerge w:val="restart"/>
            <w:vAlign w:val="center"/>
          </w:tcPr>
          <w:p w14:paraId="0F4C3BC6" w14:textId="77777777" w:rsidR="00A3773B" w:rsidRPr="00AF31BC" w:rsidRDefault="00A3773B" w:rsidP="000978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31BC">
              <w:rPr>
                <w:rFonts w:ascii="Times New Roman" w:hAnsi="Times New Roman" w:cs="Times New Roman"/>
                <w:sz w:val="24"/>
                <w:szCs w:val="24"/>
              </w:rPr>
              <w:t>L.p.</w:t>
            </w:r>
          </w:p>
        </w:tc>
        <w:tc>
          <w:tcPr>
            <w:tcW w:w="5039" w:type="dxa"/>
            <w:vMerge w:val="restart"/>
            <w:vAlign w:val="center"/>
          </w:tcPr>
          <w:p w14:paraId="7A9DD5F8" w14:textId="77777777" w:rsidR="00A3773B" w:rsidRPr="00AF31BC" w:rsidRDefault="00A3773B" w:rsidP="000978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31BC">
              <w:rPr>
                <w:rFonts w:ascii="Times New Roman" w:hAnsi="Times New Roman" w:cs="Times New Roman"/>
                <w:sz w:val="24"/>
                <w:szCs w:val="24"/>
              </w:rPr>
              <w:t>Oznaczenie rodzaju (nazwy) informacji</w:t>
            </w:r>
          </w:p>
        </w:tc>
        <w:tc>
          <w:tcPr>
            <w:tcW w:w="3419" w:type="dxa"/>
            <w:gridSpan w:val="2"/>
            <w:vAlign w:val="center"/>
          </w:tcPr>
          <w:p w14:paraId="14269065" w14:textId="77777777" w:rsidR="00A3773B" w:rsidRPr="00AF31BC" w:rsidRDefault="00A3773B" w:rsidP="000978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31BC">
              <w:rPr>
                <w:rFonts w:ascii="Times New Roman" w:hAnsi="Times New Roman" w:cs="Times New Roman"/>
                <w:sz w:val="24"/>
                <w:szCs w:val="24"/>
              </w:rPr>
              <w:t>Numery stron</w:t>
            </w:r>
          </w:p>
        </w:tc>
      </w:tr>
      <w:tr w:rsidR="00A3773B" w:rsidRPr="00AF31BC" w14:paraId="5D29B013" w14:textId="77777777" w:rsidTr="0009789C">
        <w:trPr>
          <w:jc w:val="center"/>
        </w:trPr>
        <w:tc>
          <w:tcPr>
            <w:tcW w:w="604" w:type="dxa"/>
            <w:vMerge/>
            <w:vAlign w:val="center"/>
          </w:tcPr>
          <w:p w14:paraId="515A07FB" w14:textId="77777777" w:rsidR="00A3773B" w:rsidRPr="00AF31BC" w:rsidRDefault="00A3773B" w:rsidP="0009789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39" w:type="dxa"/>
            <w:vMerge/>
            <w:vAlign w:val="center"/>
          </w:tcPr>
          <w:p w14:paraId="05F10BC4" w14:textId="77777777" w:rsidR="00A3773B" w:rsidRPr="00AF31BC" w:rsidRDefault="00A3773B" w:rsidP="0009789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97" w:type="dxa"/>
            <w:vAlign w:val="center"/>
          </w:tcPr>
          <w:p w14:paraId="0B5D210B" w14:textId="77777777" w:rsidR="00A3773B" w:rsidRPr="00AF31BC" w:rsidRDefault="00A3773B" w:rsidP="000978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31BC">
              <w:rPr>
                <w:rFonts w:ascii="Times New Roman" w:hAnsi="Times New Roman" w:cs="Times New Roman"/>
                <w:sz w:val="24"/>
                <w:szCs w:val="24"/>
              </w:rPr>
              <w:t>od</w:t>
            </w:r>
          </w:p>
        </w:tc>
        <w:tc>
          <w:tcPr>
            <w:tcW w:w="1622" w:type="dxa"/>
            <w:vAlign w:val="center"/>
          </w:tcPr>
          <w:p w14:paraId="0EC95760" w14:textId="77777777" w:rsidR="00A3773B" w:rsidRPr="00AF31BC" w:rsidRDefault="00A3773B" w:rsidP="000978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31BC">
              <w:rPr>
                <w:rFonts w:ascii="Times New Roman" w:hAnsi="Times New Roman" w:cs="Times New Roman"/>
                <w:sz w:val="24"/>
                <w:szCs w:val="24"/>
              </w:rPr>
              <w:t>do</w:t>
            </w:r>
          </w:p>
        </w:tc>
      </w:tr>
      <w:tr w:rsidR="00A3773B" w:rsidRPr="00AF31BC" w14:paraId="5194CBEA" w14:textId="77777777" w:rsidTr="0009789C">
        <w:trPr>
          <w:jc w:val="center"/>
        </w:trPr>
        <w:tc>
          <w:tcPr>
            <w:tcW w:w="604" w:type="dxa"/>
            <w:vAlign w:val="center"/>
          </w:tcPr>
          <w:p w14:paraId="2354BD91" w14:textId="77777777" w:rsidR="00A3773B" w:rsidRPr="00AF31BC" w:rsidRDefault="00A3773B" w:rsidP="0009789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39" w:type="dxa"/>
            <w:vAlign w:val="center"/>
          </w:tcPr>
          <w:p w14:paraId="04F93667" w14:textId="77777777" w:rsidR="00A3773B" w:rsidRPr="00AF31BC" w:rsidRDefault="00A3773B" w:rsidP="0009789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97" w:type="dxa"/>
            <w:vAlign w:val="center"/>
          </w:tcPr>
          <w:p w14:paraId="67A8AEE9" w14:textId="77777777" w:rsidR="00A3773B" w:rsidRPr="00AF31BC" w:rsidRDefault="00A3773B" w:rsidP="0009789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2" w:type="dxa"/>
            <w:vAlign w:val="center"/>
          </w:tcPr>
          <w:p w14:paraId="4D4B01E7" w14:textId="77777777" w:rsidR="00A3773B" w:rsidRPr="00AF31BC" w:rsidRDefault="00A3773B" w:rsidP="0009789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3773B" w:rsidRPr="00AF31BC" w14:paraId="2F224D64" w14:textId="77777777" w:rsidTr="0009789C">
        <w:trPr>
          <w:jc w:val="center"/>
        </w:trPr>
        <w:tc>
          <w:tcPr>
            <w:tcW w:w="604" w:type="dxa"/>
            <w:vAlign w:val="center"/>
          </w:tcPr>
          <w:p w14:paraId="545FB768" w14:textId="77777777" w:rsidR="00A3773B" w:rsidRPr="00AF31BC" w:rsidRDefault="00A3773B" w:rsidP="0009789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039" w:type="dxa"/>
            <w:vAlign w:val="center"/>
          </w:tcPr>
          <w:p w14:paraId="770C0418" w14:textId="77777777" w:rsidR="00A3773B" w:rsidRPr="00AF31BC" w:rsidRDefault="00A3773B" w:rsidP="0009789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97" w:type="dxa"/>
            <w:vAlign w:val="center"/>
          </w:tcPr>
          <w:p w14:paraId="2305FB77" w14:textId="77777777" w:rsidR="00A3773B" w:rsidRPr="00AF31BC" w:rsidRDefault="00A3773B" w:rsidP="0009789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2" w:type="dxa"/>
            <w:vAlign w:val="center"/>
          </w:tcPr>
          <w:p w14:paraId="378CC9B1" w14:textId="77777777" w:rsidR="00A3773B" w:rsidRPr="00AF31BC" w:rsidRDefault="00A3773B" w:rsidP="0009789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1FFB0BF" w14:textId="77777777" w:rsidR="00A3773B" w:rsidRPr="00AF31BC" w:rsidRDefault="00A3773B" w:rsidP="00A3773B">
      <w:pPr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sz w:val="24"/>
          <w:szCs w:val="24"/>
        </w:rPr>
        <w:t xml:space="preserve">Uzasadnienie zastrzeżenia dokumentów: ……………………………………………………….…………………………………………………………………………………………………  </w:t>
      </w:r>
    </w:p>
    <w:p w14:paraId="592C6ACC" w14:textId="77777777" w:rsidR="00A3773B" w:rsidRPr="00AF31BC" w:rsidRDefault="00A3773B" w:rsidP="00A3773B">
      <w:pPr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bCs/>
          <w:sz w:val="24"/>
          <w:szCs w:val="24"/>
        </w:rPr>
        <w:t xml:space="preserve">Uwaga! W przypadku braku wykazania, że informacje zastrzeżone stanowią tajemnice przedsiębiorstwa lub niewystarczającego uzasadnienia, informacje te zostaną uznane </w:t>
      </w:r>
      <w:r w:rsidRPr="00AF31BC">
        <w:rPr>
          <w:rFonts w:ascii="Times New Roman" w:hAnsi="Times New Roman" w:cs="Times New Roman"/>
          <w:bCs/>
          <w:sz w:val="24"/>
          <w:szCs w:val="24"/>
        </w:rPr>
        <w:br/>
        <w:t>za jawne.</w:t>
      </w:r>
    </w:p>
    <w:p w14:paraId="180A0507" w14:textId="77777777" w:rsidR="00A3773B" w:rsidRPr="00AF31BC" w:rsidRDefault="00A3773B" w:rsidP="00A3773B">
      <w:pPr>
        <w:numPr>
          <w:ilvl w:val="0"/>
          <w:numId w:val="13"/>
        </w:numPr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sz w:val="24"/>
          <w:szCs w:val="24"/>
        </w:rPr>
        <w:t>Oświadczam, że:</w:t>
      </w:r>
    </w:p>
    <w:p w14:paraId="536FAD1E" w14:textId="77777777" w:rsidR="00A3773B" w:rsidRPr="00AF31BC" w:rsidRDefault="00A3773B" w:rsidP="00A3773B">
      <w:pPr>
        <w:numPr>
          <w:ilvl w:val="0"/>
          <w:numId w:val="17"/>
        </w:numPr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sz w:val="24"/>
          <w:szCs w:val="24"/>
        </w:rPr>
        <w:t>zamierzam wykonać zamówienie siłami własnymi, bez udziału podwykonawców,</w:t>
      </w:r>
    </w:p>
    <w:p w14:paraId="7E512DFD" w14:textId="77777777" w:rsidR="00A3773B" w:rsidRPr="00AF31BC" w:rsidRDefault="00A3773B" w:rsidP="00A3773B">
      <w:pPr>
        <w:numPr>
          <w:ilvl w:val="0"/>
          <w:numId w:val="17"/>
        </w:numPr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sz w:val="24"/>
          <w:szCs w:val="24"/>
        </w:rPr>
        <w:t>zamierzam powierzyć wykonanie następujących części zamówienia podwykonawcom:</w:t>
      </w:r>
    </w:p>
    <w:p w14:paraId="0B5E37CD" w14:textId="77777777" w:rsidR="00A3773B" w:rsidRPr="00AF31BC" w:rsidRDefault="00A3773B" w:rsidP="00A3773B">
      <w:pPr>
        <w:numPr>
          <w:ilvl w:val="0"/>
          <w:numId w:val="13"/>
        </w:numPr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sz w:val="24"/>
          <w:szCs w:val="24"/>
        </w:rPr>
        <w:t xml:space="preserve">Oświadczam, że w celu potwierdzenia spełniania warunków udziału w postępowaniu, będziemy polegać na zdolnościach  </w:t>
      </w:r>
      <w:r w:rsidRPr="00AF31BC">
        <w:rPr>
          <w:rFonts w:ascii="Times New Roman" w:hAnsi="Times New Roman" w:cs="Times New Roman"/>
          <w:sz w:val="24"/>
          <w:szCs w:val="24"/>
          <w:u w:val="single"/>
        </w:rPr>
        <w:t>technicznych</w:t>
      </w:r>
      <w:r w:rsidRPr="00AF31BC">
        <w:rPr>
          <w:rFonts w:ascii="Times New Roman" w:hAnsi="Times New Roman" w:cs="Times New Roman"/>
          <w:sz w:val="24"/>
          <w:szCs w:val="24"/>
        </w:rPr>
        <w:t xml:space="preserve"> lub </w:t>
      </w:r>
      <w:r w:rsidRPr="00AF31BC">
        <w:rPr>
          <w:rFonts w:ascii="Times New Roman" w:hAnsi="Times New Roman" w:cs="Times New Roman"/>
          <w:sz w:val="24"/>
          <w:szCs w:val="24"/>
          <w:u w:val="single"/>
        </w:rPr>
        <w:t>zawodowych</w:t>
      </w:r>
      <w:r w:rsidRPr="00AF31BC">
        <w:rPr>
          <w:rFonts w:ascii="Times New Roman" w:hAnsi="Times New Roman" w:cs="Times New Roman"/>
          <w:sz w:val="24"/>
          <w:szCs w:val="24"/>
        </w:rPr>
        <w:t xml:space="preserve"> lub </w:t>
      </w:r>
      <w:r w:rsidRPr="00AF31BC">
        <w:rPr>
          <w:rFonts w:ascii="Times New Roman" w:hAnsi="Times New Roman" w:cs="Times New Roman"/>
          <w:sz w:val="24"/>
          <w:szCs w:val="24"/>
          <w:u w:val="single"/>
        </w:rPr>
        <w:t>sytuacji finansowej</w:t>
      </w:r>
      <w:r w:rsidRPr="00AF31BC">
        <w:rPr>
          <w:rFonts w:ascii="Times New Roman" w:hAnsi="Times New Roman" w:cs="Times New Roman"/>
          <w:sz w:val="24"/>
          <w:szCs w:val="24"/>
        </w:rPr>
        <w:t xml:space="preserve"> lub </w:t>
      </w:r>
      <w:r w:rsidRPr="00AF31BC">
        <w:rPr>
          <w:rFonts w:ascii="Times New Roman" w:hAnsi="Times New Roman" w:cs="Times New Roman"/>
          <w:sz w:val="24"/>
          <w:szCs w:val="24"/>
          <w:u w:val="single"/>
        </w:rPr>
        <w:t>ekonomicznej</w:t>
      </w:r>
      <w:r w:rsidRPr="00AF31BC">
        <w:rPr>
          <w:rFonts w:ascii="Times New Roman" w:hAnsi="Times New Roman" w:cs="Times New Roman"/>
          <w:sz w:val="24"/>
          <w:szCs w:val="24"/>
        </w:rPr>
        <w:t xml:space="preserve"> innych, niżej wymienionych podmiotów (podmioty trzecie):</w:t>
      </w:r>
    </w:p>
    <w:tbl>
      <w:tblPr>
        <w:tblW w:w="917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18"/>
        <w:gridCol w:w="4047"/>
        <w:gridCol w:w="4508"/>
      </w:tblGrid>
      <w:tr w:rsidR="00A3773B" w:rsidRPr="00AF31BC" w14:paraId="168ABBBC" w14:textId="77777777" w:rsidTr="0009789C">
        <w:trPr>
          <w:jc w:val="center"/>
        </w:trPr>
        <w:tc>
          <w:tcPr>
            <w:tcW w:w="618" w:type="dxa"/>
            <w:vAlign w:val="center"/>
          </w:tcPr>
          <w:p w14:paraId="388F74BC" w14:textId="77777777" w:rsidR="00A3773B" w:rsidRPr="00AF31BC" w:rsidRDefault="00A3773B" w:rsidP="000978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31BC">
              <w:rPr>
                <w:rFonts w:ascii="Times New Roman" w:hAnsi="Times New Roman" w:cs="Times New Roman"/>
                <w:sz w:val="24"/>
                <w:szCs w:val="24"/>
              </w:rPr>
              <w:t>Lp.</w:t>
            </w:r>
          </w:p>
        </w:tc>
        <w:tc>
          <w:tcPr>
            <w:tcW w:w="4047" w:type="dxa"/>
            <w:vAlign w:val="center"/>
          </w:tcPr>
          <w:p w14:paraId="727E3227" w14:textId="77777777" w:rsidR="00A3773B" w:rsidRPr="00AF31BC" w:rsidRDefault="00A3773B" w:rsidP="000978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31BC">
              <w:rPr>
                <w:rFonts w:ascii="Times New Roman" w:hAnsi="Times New Roman" w:cs="Times New Roman"/>
                <w:sz w:val="24"/>
                <w:szCs w:val="24"/>
              </w:rPr>
              <w:t>Firma (nazwa) podmiotu trzeciego</w:t>
            </w:r>
          </w:p>
        </w:tc>
        <w:tc>
          <w:tcPr>
            <w:tcW w:w="4508" w:type="dxa"/>
            <w:vAlign w:val="center"/>
          </w:tcPr>
          <w:p w14:paraId="6E56E48C" w14:textId="77777777" w:rsidR="00A3773B" w:rsidRPr="00AF31BC" w:rsidRDefault="00A3773B" w:rsidP="000978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31BC">
              <w:rPr>
                <w:rFonts w:ascii="Times New Roman" w:hAnsi="Times New Roman" w:cs="Times New Roman"/>
                <w:sz w:val="24"/>
                <w:szCs w:val="24"/>
              </w:rPr>
              <w:t xml:space="preserve">Udostępniany potencjał </w:t>
            </w:r>
          </w:p>
        </w:tc>
      </w:tr>
      <w:tr w:rsidR="00A3773B" w:rsidRPr="00AF31BC" w14:paraId="202A0DC4" w14:textId="77777777" w:rsidTr="0009789C">
        <w:trPr>
          <w:jc w:val="center"/>
        </w:trPr>
        <w:tc>
          <w:tcPr>
            <w:tcW w:w="618" w:type="dxa"/>
            <w:vAlign w:val="center"/>
          </w:tcPr>
          <w:p w14:paraId="6350CBEC" w14:textId="77777777" w:rsidR="00A3773B" w:rsidRPr="00AF31BC" w:rsidRDefault="00A3773B" w:rsidP="000978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31BC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4047" w:type="dxa"/>
            <w:vAlign w:val="center"/>
          </w:tcPr>
          <w:p w14:paraId="2DAC1884" w14:textId="77777777" w:rsidR="00A3773B" w:rsidRPr="00AF31BC" w:rsidRDefault="00A3773B" w:rsidP="0009789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08" w:type="dxa"/>
            <w:vAlign w:val="center"/>
          </w:tcPr>
          <w:p w14:paraId="3E355C7D" w14:textId="77777777" w:rsidR="00A3773B" w:rsidRPr="00AF31BC" w:rsidRDefault="00A3773B" w:rsidP="0009789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3773B" w:rsidRPr="00AF31BC" w14:paraId="640C9291" w14:textId="77777777" w:rsidTr="0009789C">
        <w:trPr>
          <w:jc w:val="center"/>
        </w:trPr>
        <w:tc>
          <w:tcPr>
            <w:tcW w:w="618" w:type="dxa"/>
            <w:vAlign w:val="center"/>
          </w:tcPr>
          <w:p w14:paraId="085ED054" w14:textId="77777777" w:rsidR="00A3773B" w:rsidRPr="00AF31BC" w:rsidRDefault="00A3773B" w:rsidP="0009789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F31BC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047" w:type="dxa"/>
            <w:vAlign w:val="center"/>
          </w:tcPr>
          <w:p w14:paraId="386ADBDE" w14:textId="77777777" w:rsidR="00A3773B" w:rsidRPr="00AF31BC" w:rsidRDefault="00A3773B" w:rsidP="0009789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508" w:type="dxa"/>
            <w:vAlign w:val="center"/>
          </w:tcPr>
          <w:p w14:paraId="768193B6" w14:textId="77777777" w:rsidR="00A3773B" w:rsidRPr="00AF31BC" w:rsidRDefault="00A3773B" w:rsidP="0009789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515FC2C8" w14:textId="77777777" w:rsidR="00A3773B" w:rsidRPr="00AF31BC" w:rsidRDefault="00A3773B" w:rsidP="00A3773B">
      <w:pPr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sz w:val="24"/>
          <w:szCs w:val="24"/>
        </w:rPr>
        <w:t>(należy wypełnić, jeżeli wykonawca przewiduje udział podmiotów trzecich)</w:t>
      </w:r>
    </w:p>
    <w:p w14:paraId="61C04108" w14:textId="77777777" w:rsidR="00A3773B" w:rsidRPr="00AF31BC" w:rsidRDefault="00A3773B" w:rsidP="00A3773B">
      <w:pPr>
        <w:numPr>
          <w:ilvl w:val="0"/>
          <w:numId w:val="13"/>
        </w:numPr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sz w:val="24"/>
          <w:szCs w:val="24"/>
        </w:rPr>
        <w:t xml:space="preserve">Oświadczam, że zapoznaliśmy się z dokumentami postępowania, w tym: opisem przedmiotu zamówienia, Specyfikacją Warunków Zamówienia wraz ze wzorem (projektem) umowy </w:t>
      </w:r>
      <w:r w:rsidRPr="00AF31BC">
        <w:rPr>
          <w:rFonts w:ascii="Times New Roman" w:hAnsi="Times New Roman" w:cs="Times New Roman"/>
          <w:sz w:val="24"/>
          <w:szCs w:val="24"/>
        </w:rPr>
        <w:br/>
        <w:t>i przyjmujemy je bez zastrzeżeń.</w:t>
      </w:r>
    </w:p>
    <w:p w14:paraId="278BA999" w14:textId="77777777" w:rsidR="00A3773B" w:rsidRPr="00AF31BC" w:rsidRDefault="00A3773B" w:rsidP="00A3773B">
      <w:pPr>
        <w:numPr>
          <w:ilvl w:val="0"/>
          <w:numId w:val="13"/>
        </w:numPr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sz w:val="24"/>
          <w:szCs w:val="24"/>
        </w:rPr>
        <w:t>Oświadczam, że wypełniłem obowiązki informacyjne przewidziane w art. 13 lub art. 14 RODO</w:t>
      </w:r>
      <w:r w:rsidRPr="00AF31BC">
        <w:rPr>
          <w:rFonts w:ascii="Times New Roman" w:hAnsi="Times New Roman" w:cs="Times New Roman"/>
          <w:sz w:val="24"/>
          <w:szCs w:val="24"/>
          <w:vertAlign w:val="superscript"/>
        </w:rPr>
        <w:t>[1]</w:t>
      </w:r>
      <w:r w:rsidRPr="00AF31BC">
        <w:rPr>
          <w:rFonts w:ascii="Times New Roman" w:hAnsi="Times New Roman" w:cs="Times New Roman"/>
          <w:sz w:val="24"/>
          <w:szCs w:val="24"/>
        </w:rPr>
        <w:t xml:space="preserve"> wobec osób fizycznych, od których dane osobowe bezpośrednio lub pośrednio </w:t>
      </w:r>
      <w:r w:rsidRPr="00AF31BC">
        <w:rPr>
          <w:rFonts w:ascii="Times New Roman" w:hAnsi="Times New Roman" w:cs="Times New Roman"/>
          <w:sz w:val="24"/>
          <w:szCs w:val="24"/>
        </w:rPr>
        <w:lastRenderedPageBreak/>
        <w:t>pozyskałem w celu ubiegania się o udzielenie zamówienia publicznego w niniejszym postępowaniu.</w:t>
      </w:r>
    </w:p>
    <w:p w14:paraId="33F61651" w14:textId="77777777" w:rsidR="00A3773B" w:rsidRPr="00AF31BC" w:rsidRDefault="00A3773B" w:rsidP="00A3773B">
      <w:pPr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bCs/>
          <w:sz w:val="24"/>
          <w:szCs w:val="24"/>
          <w:vertAlign w:val="superscript"/>
        </w:rPr>
        <w:t xml:space="preserve">[1] </w:t>
      </w:r>
      <w:r w:rsidRPr="00AF31BC">
        <w:rPr>
          <w:rFonts w:ascii="Times New Roman" w:hAnsi="Times New Roman" w:cs="Times New Roman"/>
          <w:bCs/>
          <w:sz w:val="24"/>
          <w:szCs w:val="24"/>
        </w:rPr>
        <w:t>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1).</w:t>
      </w:r>
    </w:p>
    <w:p w14:paraId="02C30310" w14:textId="77777777" w:rsidR="00A3773B" w:rsidRPr="00AF31BC" w:rsidRDefault="00A3773B" w:rsidP="00A3773B">
      <w:pPr>
        <w:numPr>
          <w:ilvl w:val="0"/>
          <w:numId w:val="13"/>
        </w:numPr>
        <w:spacing w:line="320" w:lineRule="exact"/>
        <w:contextualSpacing/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bCs/>
          <w:sz w:val="24"/>
          <w:szCs w:val="24"/>
        </w:rPr>
        <w:t>Czy Wykonawca jest:**</w:t>
      </w:r>
    </w:p>
    <w:p w14:paraId="0E5923EE" w14:textId="77777777" w:rsidR="00A3773B" w:rsidRPr="00AF31BC" w:rsidRDefault="00A3773B" w:rsidP="00A3773B">
      <w:pPr>
        <w:pStyle w:val="Akapitzlist"/>
        <w:ind w:left="360"/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b/>
          <w:sz w:val="24"/>
          <w:szCs w:val="24"/>
        </w:rPr>
        <w:t xml:space="preserve">□ </w:t>
      </w:r>
      <w:r w:rsidRPr="00AF31BC">
        <w:rPr>
          <w:rFonts w:ascii="Times New Roman" w:hAnsi="Times New Roman" w:cs="Times New Roman"/>
          <w:sz w:val="24"/>
          <w:szCs w:val="24"/>
          <w:lang w:eastAsia="ar-SA"/>
        </w:rPr>
        <w:t>mikroprzedsiębiorstwem*</w:t>
      </w:r>
      <w:r w:rsidRPr="00AF31BC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CC40DE6" w14:textId="77777777" w:rsidR="00A3773B" w:rsidRPr="00AF31BC" w:rsidRDefault="00A3773B" w:rsidP="00A3773B">
      <w:pPr>
        <w:pStyle w:val="Akapitzlist"/>
        <w:ind w:left="360"/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b/>
          <w:sz w:val="24"/>
          <w:szCs w:val="24"/>
        </w:rPr>
        <w:t xml:space="preserve">□ </w:t>
      </w:r>
      <w:r w:rsidRPr="00AF31BC">
        <w:rPr>
          <w:rFonts w:ascii="Times New Roman" w:hAnsi="Times New Roman" w:cs="Times New Roman"/>
          <w:sz w:val="24"/>
          <w:szCs w:val="24"/>
          <w:lang w:eastAsia="ar-SA"/>
        </w:rPr>
        <w:t>małym przedsiębiorstwem*</w:t>
      </w:r>
    </w:p>
    <w:p w14:paraId="5855F005" w14:textId="77777777" w:rsidR="00A3773B" w:rsidRPr="00AF31BC" w:rsidRDefault="00A3773B" w:rsidP="00A3773B">
      <w:pPr>
        <w:pStyle w:val="Akapitzlist"/>
        <w:ind w:left="360"/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b/>
          <w:sz w:val="24"/>
          <w:szCs w:val="24"/>
        </w:rPr>
        <w:t xml:space="preserve">□ </w:t>
      </w:r>
      <w:r w:rsidRPr="00AF31BC">
        <w:rPr>
          <w:rFonts w:ascii="Times New Roman" w:hAnsi="Times New Roman" w:cs="Times New Roman"/>
          <w:sz w:val="24"/>
          <w:szCs w:val="24"/>
        </w:rPr>
        <w:t>średnim</w:t>
      </w:r>
      <w:r w:rsidRPr="00AF31B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AF31BC">
        <w:rPr>
          <w:rFonts w:ascii="Times New Roman" w:hAnsi="Times New Roman" w:cs="Times New Roman"/>
          <w:sz w:val="24"/>
          <w:szCs w:val="24"/>
          <w:lang w:eastAsia="ar-SA"/>
        </w:rPr>
        <w:t>przedsiębiorstwem*</w:t>
      </w:r>
    </w:p>
    <w:p w14:paraId="73E5C3E2" w14:textId="77777777" w:rsidR="00A3773B" w:rsidRPr="00AF31BC" w:rsidRDefault="00A3773B" w:rsidP="00A3773B">
      <w:pPr>
        <w:pStyle w:val="Akapitzlist"/>
        <w:ind w:left="360"/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b/>
          <w:sz w:val="24"/>
          <w:szCs w:val="24"/>
        </w:rPr>
        <w:t xml:space="preserve">□ </w:t>
      </w:r>
      <w:r w:rsidRPr="00AF31BC">
        <w:rPr>
          <w:rFonts w:ascii="Times New Roman" w:hAnsi="Times New Roman" w:cs="Times New Roman"/>
          <w:sz w:val="24"/>
          <w:szCs w:val="24"/>
        </w:rPr>
        <w:t>jednoosobową działalnością gospodarczą</w:t>
      </w:r>
    </w:p>
    <w:p w14:paraId="5098ADA9" w14:textId="77777777" w:rsidR="00A3773B" w:rsidRPr="00AF31BC" w:rsidRDefault="00A3773B" w:rsidP="00A3773B">
      <w:pPr>
        <w:pStyle w:val="Akapitzlist"/>
        <w:ind w:left="360"/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b/>
          <w:sz w:val="24"/>
          <w:szCs w:val="24"/>
        </w:rPr>
        <w:t xml:space="preserve">□ </w:t>
      </w:r>
      <w:r w:rsidRPr="00AF31BC">
        <w:rPr>
          <w:rFonts w:ascii="Times New Roman" w:hAnsi="Times New Roman" w:cs="Times New Roman"/>
          <w:sz w:val="24"/>
          <w:szCs w:val="24"/>
        </w:rPr>
        <w:t>osobą fizyczną nieprowadząca działalności gospodarczej</w:t>
      </w:r>
    </w:p>
    <w:p w14:paraId="0C4B1047" w14:textId="77777777" w:rsidR="00A3773B" w:rsidRPr="00AF31BC" w:rsidRDefault="00A3773B" w:rsidP="00A3773B">
      <w:pPr>
        <w:pStyle w:val="Akapitzlist"/>
        <w:ind w:left="360"/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b/>
          <w:sz w:val="24"/>
          <w:szCs w:val="24"/>
        </w:rPr>
        <w:t xml:space="preserve">□ </w:t>
      </w:r>
      <w:r w:rsidRPr="00AF31BC">
        <w:rPr>
          <w:rFonts w:ascii="Times New Roman" w:hAnsi="Times New Roman" w:cs="Times New Roman"/>
          <w:sz w:val="24"/>
          <w:szCs w:val="24"/>
        </w:rPr>
        <w:t>inny rodzaj</w:t>
      </w:r>
    </w:p>
    <w:p w14:paraId="36BC2C24" w14:textId="77777777" w:rsidR="00A3773B" w:rsidRPr="00AF31BC" w:rsidRDefault="00A3773B" w:rsidP="00A3773B">
      <w:pPr>
        <w:pStyle w:val="Akapitzlist"/>
        <w:spacing w:line="276" w:lineRule="auto"/>
        <w:ind w:left="360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AF31BC">
        <w:rPr>
          <w:rFonts w:ascii="Times New Roman" w:hAnsi="Times New Roman" w:cs="Times New Roman"/>
          <w:sz w:val="24"/>
          <w:szCs w:val="24"/>
          <w:lang w:eastAsia="ar-SA"/>
        </w:rPr>
        <w:t xml:space="preserve">**w rozumieniu </w:t>
      </w:r>
      <w:r w:rsidRPr="00AF31BC">
        <w:rPr>
          <w:rFonts w:ascii="Times New Roman" w:eastAsia="Calibri" w:hAnsi="Times New Roman" w:cs="Times New Roman"/>
          <w:bCs/>
          <w:sz w:val="24"/>
          <w:szCs w:val="24"/>
        </w:rPr>
        <w:t xml:space="preserve">Ustawy z dnia 6 marca 2018 r. Prawo Przedsiębiorców </w:t>
      </w:r>
    </w:p>
    <w:p w14:paraId="6BF62B54" w14:textId="77777777" w:rsidR="00A3773B" w:rsidRPr="00AF31BC" w:rsidRDefault="00A3773B" w:rsidP="00A3773B">
      <w:pPr>
        <w:rPr>
          <w:rFonts w:ascii="Times New Roman" w:hAnsi="Times New Roman" w:cs="Times New Roman"/>
          <w:bCs/>
          <w:sz w:val="24"/>
          <w:szCs w:val="24"/>
        </w:rPr>
      </w:pPr>
      <w:r w:rsidRPr="00AF31BC">
        <w:rPr>
          <w:rFonts w:ascii="Times New Roman" w:hAnsi="Times New Roman" w:cs="Times New Roman"/>
          <w:bCs/>
          <w:sz w:val="24"/>
          <w:szCs w:val="24"/>
        </w:rPr>
        <w:t>Na ofertę składają się następujące dokumenty/oświadczenia:</w:t>
      </w:r>
    </w:p>
    <w:p w14:paraId="5DE935F1" w14:textId="77777777" w:rsidR="00A3773B" w:rsidRPr="00AF31BC" w:rsidRDefault="00A3773B" w:rsidP="00A3773B">
      <w:pPr>
        <w:numPr>
          <w:ilvl w:val="0"/>
          <w:numId w:val="14"/>
        </w:numPr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sz w:val="24"/>
          <w:szCs w:val="24"/>
        </w:rPr>
        <w:t>...................................</w:t>
      </w:r>
    </w:p>
    <w:p w14:paraId="56C74547" w14:textId="77777777" w:rsidR="00A3773B" w:rsidRPr="00AF31BC" w:rsidRDefault="00A3773B" w:rsidP="00A3773B">
      <w:pPr>
        <w:numPr>
          <w:ilvl w:val="0"/>
          <w:numId w:val="14"/>
        </w:numPr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sz w:val="24"/>
          <w:szCs w:val="24"/>
        </w:rPr>
        <w:t>...................................</w:t>
      </w:r>
    </w:p>
    <w:p w14:paraId="35B98FC2" w14:textId="77777777" w:rsidR="00A3773B" w:rsidRPr="00AF31BC" w:rsidRDefault="00A3773B" w:rsidP="00A3773B">
      <w:pPr>
        <w:numPr>
          <w:ilvl w:val="0"/>
          <w:numId w:val="14"/>
        </w:numPr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sz w:val="24"/>
          <w:szCs w:val="24"/>
        </w:rPr>
        <w:t>...................................</w:t>
      </w:r>
    </w:p>
    <w:p w14:paraId="2ACCCC96" w14:textId="77777777" w:rsidR="00A3773B" w:rsidRPr="00AF31BC" w:rsidRDefault="00A3773B" w:rsidP="00A3773B">
      <w:pPr>
        <w:numPr>
          <w:ilvl w:val="0"/>
          <w:numId w:val="14"/>
        </w:numPr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sz w:val="24"/>
          <w:szCs w:val="24"/>
        </w:rPr>
        <w:t>……………………..</w:t>
      </w:r>
    </w:p>
    <w:p w14:paraId="0DD1586F" w14:textId="77777777" w:rsidR="00A3773B" w:rsidRPr="00AF31BC" w:rsidRDefault="00A3773B" w:rsidP="00A3773B">
      <w:pPr>
        <w:rPr>
          <w:rFonts w:ascii="Times New Roman" w:hAnsi="Times New Roman" w:cs="Times New Roman"/>
          <w:sz w:val="24"/>
          <w:szCs w:val="24"/>
        </w:rPr>
      </w:pPr>
    </w:p>
    <w:p w14:paraId="333A47CF" w14:textId="77777777" w:rsidR="00A3773B" w:rsidRPr="00AF31BC" w:rsidRDefault="00A3773B" w:rsidP="00A3773B">
      <w:pPr>
        <w:spacing w:line="240" w:lineRule="atLeast"/>
        <w:ind w:right="425"/>
        <w:rPr>
          <w:rFonts w:ascii="Times New Roman" w:hAnsi="Times New Roman" w:cs="Times New Roman"/>
          <w:b/>
          <w:bCs/>
          <w:sz w:val="24"/>
          <w:szCs w:val="24"/>
        </w:rPr>
      </w:pPr>
    </w:p>
    <w:p w14:paraId="5DE18D7D" w14:textId="77777777" w:rsidR="00A3773B" w:rsidRPr="00AF31BC" w:rsidRDefault="00A3773B" w:rsidP="00A3773B">
      <w:pPr>
        <w:ind w:right="425"/>
        <w:jc w:val="both"/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sz w:val="24"/>
          <w:szCs w:val="24"/>
        </w:rPr>
        <w:t>Podpisano dnia /elektroniczny znacznik czasu/</w:t>
      </w:r>
    </w:p>
    <w:p w14:paraId="30FDE494" w14:textId="77777777" w:rsidR="00A3773B" w:rsidRPr="00AF31BC" w:rsidRDefault="00A3773B" w:rsidP="00A3773B">
      <w:pPr>
        <w:rPr>
          <w:rFonts w:ascii="Times New Roman" w:hAnsi="Times New Roman" w:cs="Times New Roman"/>
          <w:sz w:val="24"/>
          <w:szCs w:val="24"/>
        </w:rPr>
      </w:pPr>
    </w:p>
    <w:p w14:paraId="1736D863" w14:textId="77777777" w:rsidR="00A3773B" w:rsidRPr="00AF31BC" w:rsidRDefault="00A3773B" w:rsidP="00A3773B">
      <w:pPr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sz w:val="24"/>
          <w:szCs w:val="24"/>
        </w:rPr>
        <w:t>.....................................................................</w:t>
      </w:r>
    </w:p>
    <w:p w14:paraId="2E18008B" w14:textId="77777777" w:rsidR="00A3773B" w:rsidRPr="00AF31BC" w:rsidRDefault="00A3773B" w:rsidP="00A3773B">
      <w:pPr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sz w:val="24"/>
          <w:szCs w:val="24"/>
        </w:rPr>
        <w:t>(podpis(y) osób uprawnionych do reprezentacji wykonawcy, w przypadku oferty wspólnej- podpis pełnomocnika wykonawców)</w:t>
      </w:r>
    </w:p>
    <w:p w14:paraId="69D99F46" w14:textId="77777777" w:rsidR="00A3773B" w:rsidRPr="00AF31BC" w:rsidRDefault="00A3773B" w:rsidP="00A3773B">
      <w:pPr>
        <w:rPr>
          <w:rFonts w:ascii="Times New Roman" w:hAnsi="Times New Roman" w:cs="Times New Roman"/>
          <w:sz w:val="24"/>
          <w:szCs w:val="24"/>
        </w:rPr>
      </w:pPr>
    </w:p>
    <w:p w14:paraId="5CC024E8" w14:textId="77777777" w:rsidR="00A3773B" w:rsidRPr="00AF31BC" w:rsidRDefault="00A3773B" w:rsidP="00A3773B">
      <w:pPr>
        <w:rPr>
          <w:rFonts w:ascii="Times New Roman" w:hAnsi="Times New Roman" w:cs="Times New Roman"/>
          <w:sz w:val="24"/>
          <w:szCs w:val="24"/>
        </w:rPr>
      </w:pPr>
      <w:r w:rsidRPr="00AF31BC">
        <w:rPr>
          <w:rFonts w:ascii="Times New Roman" w:hAnsi="Times New Roman" w:cs="Times New Roman"/>
          <w:sz w:val="24"/>
          <w:szCs w:val="24"/>
        </w:rPr>
        <w:t>UWAGA: wykonawca wypełnia lub zaznacza wybrane pola oraz wypełnia formularz w zależności od części zamówienia na która składa ofertę.</w:t>
      </w:r>
    </w:p>
    <w:p w14:paraId="7D77AD0B" w14:textId="77777777" w:rsidR="00DA0E41" w:rsidRPr="00AF31BC" w:rsidRDefault="00A3773B" w:rsidP="00DA0E41">
      <w:pPr>
        <w:spacing w:after="0" w:line="320" w:lineRule="exact"/>
        <w:ind w:left="6816"/>
        <w:contextualSpacing/>
        <w:jc w:val="center"/>
        <w:rPr>
          <w:rFonts w:ascii="Times New Roman" w:eastAsia="Times New Roman" w:hAnsi="Times New Roman" w:cs="Times New Roman"/>
          <w:iCs/>
          <w:sz w:val="24"/>
          <w:szCs w:val="24"/>
          <w:lang w:eastAsia="pl-PL"/>
        </w:rPr>
      </w:pPr>
      <w:r w:rsidRPr="00AF31BC">
        <w:rPr>
          <w:rFonts w:ascii="Times New Roman" w:hAnsi="Times New Roman" w:cs="Times New Roman"/>
          <w:sz w:val="24"/>
          <w:szCs w:val="24"/>
        </w:rPr>
        <w:br w:type="page"/>
      </w:r>
      <w:r w:rsidR="00DA0E41" w:rsidRPr="00AF31BC">
        <w:rPr>
          <w:rFonts w:ascii="Times New Roman" w:eastAsia="Times New Roman" w:hAnsi="Times New Roman" w:cs="Times New Roman"/>
          <w:iCs/>
          <w:sz w:val="24"/>
          <w:szCs w:val="24"/>
          <w:lang w:eastAsia="pl-PL"/>
        </w:rPr>
        <w:lastRenderedPageBreak/>
        <w:t>załącznik nr 4 do swz</w:t>
      </w:r>
    </w:p>
    <w:p w14:paraId="73366BCA" w14:textId="77777777" w:rsidR="00DA0E41" w:rsidRPr="00AF31BC" w:rsidRDefault="00DA0E41" w:rsidP="00DA0E41">
      <w:pPr>
        <w:spacing w:after="0" w:line="480" w:lineRule="auto"/>
        <w:rPr>
          <w:rFonts w:ascii="Times New Roman" w:hAnsi="Times New Roman" w:cs="Times New Roman"/>
          <w:b/>
          <w:sz w:val="21"/>
          <w:szCs w:val="21"/>
        </w:rPr>
      </w:pPr>
      <w:bookmarkStart w:id="3" w:name="_Hlk104205924"/>
      <w:r w:rsidRPr="00AF31BC">
        <w:rPr>
          <w:rFonts w:ascii="Times New Roman" w:hAnsi="Times New Roman" w:cs="Times New Roman"/>
          <w:b/>
          <w:sz w:val="21"/>
          <w:szCs w:val="21"/>
        </w:rPr>
        <w:t>Wykonawca:</w:t>
      </w:r>
    </w:p>
    <w:p w14:paraId="09D21AB3" w14:textId="77777777" w:rsidR="00DA0E41" w:rsidRPr="00AF31BC" w:rsidRDefault="00DA0E41" w:rsidP="00DA0E41">
      <w:pPr>
        <w:spacing w:after="0" w:line="480" w:lineRule="auto"/>
        <w:ind w:right="5954"/>
        <w:rPr>
          <w:rFonts w:ascii="Times New Roman" w:hAnsi="Times New Roman" w:cs="Times New Roman"/>
          <w:sz w:val="21"/>
          <w:szCs w:val="21"/>
        </w:rPr>
      </w:pPr>
      <w:r w:rsidRPr="00AF31BC">
        <w:rPr>
          <w:rFonts w:ascii="Times New Roman" w:hAnsi="Times New Roman" w:cs="Times New Roman"/>
          <w:sz w:val="21"/>
          <w:szCs w:val="21"/>
        </w:rPr>
        <w:t>……………………………………</w:t>
      </w:r>
    </w:p>
    <w:p w14:paraId="5C56F14F" w14:textId="77777777" w:rsidR="00DA0E41" w:rsidRPr="00AF31BC" w:rsidRDefault="00DA0E41" w:rsidP="00DA0E41">
      <w:pPr>
        <w:ind w:right="5953"/>
        <w:rPr>
          <w:rFonts w:ascii="Times New Roman" w:hAnsi="Times New Roman" w:cs="Times New Roman"/>
          <w:i/>
          <w:sz w:val="16"/>
          <w:szCs w:val="16"/>
        </w:rPr>
      </w:pPr>
      <w:r w:rsidRPr="00AF31BC">
        <w:rPr>
          <w:rFonts w:ascii="Times New Roman" w:hAnsi="Times New Roman" w:cs="Times New Roman"/>
          <w:i/>
          <w:sz w:val="16"/>
          <w:szCs w:val="16"/>
        </w:rPr>
        <w:t>(pełna nazwa/firma, adres, w zależności od podmiotu: NIP/PESEL, KRS/CEiDG)</w:t>
      </w:r>
    </w:p>
    <w:p w14:paraId="0E744AF4" w14:textId="77777777" w:rsidR="00DA0E41" w:rsidRPr="00AF31BC" w:rsidRDefault="00DA0E41" w:rsidP="00DA0E41">
      <w:pPr>
        <w:spacing w:after="0" w:line="480" w:lineRule="auto"/>
        <w:rPr>
          <w:rFonts w:ascii="Times New Roman" w:hAnsi="Times New Roman" w:cs="Times New Roman"/>
          <w:sz w:val="21"/>
          <w:szCs w:val="21"/>
          <w:u w:val="single"/>
        </w:rPr>
      </w:pPr>
      <w:r w:rsidRPr="00AF31BC">
        <w:rPr>
          <w:rFonts w:ascii="Times New Roman" w:hAnsi="Times New Roman" w:cs="Times New Roman"/>
          <w:sz w:val="21"/>
          <w:szCs w:val="21"/>
          <w:u w:val="single"/>
        </w:rPr>
        <w:t>reprezentowany przez:</w:t>
      </w:r>
    </w:p>
    <w:p w14:paraId="1E6C31A8" w14:textId="77777777" w:rsidR="00DA0E41" w:rsidRPr="00AF31BC" w:rsidRDefault="00DA0E41" w:rsidP="00DA0E41">
      <w:pPr>
        <w:spacing w:after="0" w:line="480" w:lineRule="auto"/>
        <w:ind w:right="5954"/>
        <w:rPr>
          <w:rFonts w:ascii="Times New Roman" w:hAnsi="Times New Roman" w:cs="Times New Roman"/>
          <w:sz w:val="21"/>
          <w:szCs w:val="21"/>
        </w:rPr>
      </w:pPr>
      <w:r w:rsidRPr="00AF31BC">
        <w:rPr>
          <w:rFonts w:ascii="Times New Roman" w:hAnsi="Times New Roman" w:cs="Times New Roman"/>
          <w:sz w:val="21"/>
          <w:szCs w:val="21"/>
        </w:rPr>
        <w:t>……………………………………</w:t>
      </w:r>
    </w:p>
    <w:p w14:paraId="37B9CAA8" w14:textId="77777777" w:rsidR="00DA0E41" w:rsidRPr="00AF31BC" w:rsidRDefault="00DA0E41" w:rsidP="00DA0E41">
      <w:pPr>
        <w:spacing w:after="0"/>
        <w:ind w:right="5953"/>
        <w:rPr>
          <w:rFonts w:ascii="Times New Roman" w:hAnsi="Times New Roman" w:cs="Times New Roman"/>
          <w:i/>
          <w:sz w:val="16"/>
          <w:szCs w:val="16"/>
        </w:rPr>
      </w:pPr>
      <w:r w:rsidRPr="00AF31BC">
        <w:rPr>
          <w:rFonts w:ascii="Times New Roman" w:hAnsi="Times New Roman" w:cs="Times New Roman"/>
          <w:i/>
          <w:sz w:val="16"/>
          <w:szCs w:val="16"/>
        </w:rPr>
        <w:t>(imię, nazwisko, stanowisko/podstawa do  reprezentacji)</w:t>
      </w:r>
    </w:p>
    <w:p w14:paraId="6DA05397" w14:textId="77777777" w:rsidR="00DA0E41" w:rsidRPr="00AF31BC" w:rsidRDefault="00DA0E41" w:rsidP="00DA0E41">
      <w:pPr>
        <w:rPr>
          <w:rFonts w:ascii="Times New Roman" w:hAnsi="Times New Roman" w:cs="Times New Roman"/>
          <w:sz w:val="21"/>
          <w:szCs w:val="21"/>
        </w:rPr>
      </w:pPr>
    </w:p>
    <w:p w14:paraId="3AB3A96A" w14:textId="77777777" w:rsidR="00DA0E41" w:rsidRPr="00AF31BC" w:rsidRDefault="00DA0E41" w:rsidP="00DA0E41">
      <w:pPr>
        <w:spacing w:after="120" w:line="360" w:lineRule="auto"/>
        <w:rPr>
          <w:rFonts w:ascii="Times New Roman" w:hAnsi="Times New Roman" w:cs="Times New Roman"/>
          <w:b/>
          <w:u w:val="single"/>
        </w:rPr>
      </w:pPr>
    </w:p>
    <w:p w14:paraId="19770E2B" w14:textId="77777777" w:rsidR="00DA0E41" w:rsidRPr="00AF31BC" w:rsidRDefault="00DA0E41" w:rsidP="00DA0E41">
      <w:pPr>
        <w:spacing w:after="120" w:line="360" w:lineRule="auto"/>
        <w:jc w:val="center"/>
        <w:rPr>
          <w:rFonts w:ascii="Times New Roman" w:hAnsi="Times New Roman" w:cs="Times New Roman"/>
          <w:b/>
          <w:u w:val="single"/>
        </w:rPr>
      </w:pPr>
      <w:r w:rsidRPr="00AF31BC">
        <w:rPr>
          <w:rFonts w:ascii="Times New Roman" w:hAnsi="Times New Roman" w:cs="Times New Roman"/>
          <w:b/>
          <w:u w:val="single"/>
        </w:rPr>
        <w:t>Oświadczenia wykonawcy/wykonawcy wspólnie ubiegającego się o udzielenie zamówienia</w:t>
      </w:r>
    </w:p>
    <w:p w14:paraId="0767461D" w14:textId="77777777" w:rsidR="00DA0E41" w:rsidRPr="00AF31BC" w:rsidRDefault="00DA0E41" w:rsidP="00DA0E41">
      <w:pPr>
        <w:spacing w:after="120" w:line="360" w:lineRule="auto"/>
        <w:jc w:val="center"/>
        <w:rPr>
          <w:rFonts w:ascii="Times New Roman" w:hAnsi="Times New Roman" w:cs="Times New Roman"/>
          <w:b/>
          <w:caps/>
          <w:sz w:val="20"/>
          <w:szCs w:val="20"/>
          <w:u w:val="single"/>
        </w:rPr>
      </w:pPr>
      <w:r w:rsidRPr="00AF31BC">
        <w:rPr>
          <w:rFonts w:ascii="Times New Roman" w:hAnsi="Times New Roman" w:cs="Times New Roman"/>
          <w:b/>
          <w:sz w:val="20"/>
          <w:szCs w:val="20"/>
          <w:u w:val="single"/>
        </w:rPr>
        <w:t xml:space="preserve">UWZGLĘDNIAJĄCE PRZESŁANKI WYKLUCZENIA Z ART. 7 UST. 1 USTAWY </w:t>
      </w:r>
      <w:r w:rsidRPr="00AF31BC">
        <w:rPr>
          <w:rFonts w:ascii="Times New Roman" w:hAnsi="Times New Roman" w:cs="Times New Roman"/>
          <w:b/>
          <w:caps/>
          <w:sz w:val="20"/>
          <w:szCs w:val="20"/>
          <w:u w:val="single"/>
        </w:rPr>
        <w:t>o szczególnych rozwiązaniach w zakresie przeciwdziałania wspieraniu agresji na Ukrainę oraz służących ochronie bezpieczeństwa narodowego</w:t>
      </w:r>
    </w:p>
    <w:p w14:paraId="1FF98CBF" w14:textId="77777777" w:rsidR="00DA0E41" w:rsidRPr="00AF31BC" w:rsidRDefault="00DA0E41" w:rsidP="00DA0E41">
      <w:pPr>
        <w:spacing w:after="0" w:line="360" w:lineRule="auto"/>
        <w:jc w:val="center"/>
        <w:rPr>
          <w:rFonts w:ascii="Times New Roman" w:hAnsi="Times New Roman" w:cs="Times New Roman"/>
          <w:b/>
          <w:sz w:val="21"/>
          <w:szCs w:val="21"/>
        </w:rPr>
      </w:pPr>
      <w:r w:rsidRPr="00AF31BC">
        <w:rPr>
          <w:rFonts w:ascii="Times New Roman" w:hAnsi="Times New Roman" w:cs="Times New Roman"/>
          <w:b/>
          <w:sz w:val="21"/>
          <w:szCs w:val="21"/>
        </w:rPr>
        <w:t xml:space="preserve">składane na podstawie art. 125 ust. 1 ustawy Pzp </w:t>
      </w:r>
    </w:p>
    <w:p w14:paraId="4399366E" w14:textId="77777777" w:rsidR="00DA0E41" w:rsidRPr="00AF31BC" w:rsidRDefault="00DA0E41" w:rsidP="00DA0E41">
      <w:pPr>
        <w:spacing w:before="120" w:after="0" w:line="360" w:lineRule="auto"/>
        <w:jc w:val="center"/>
        <w:rPr>
          <w:rFonts w:ascii="Times New Roman" w:hAnsi="Times New Roman" w:cs="Times New Roman"/>
          <w:b/>
          <w:sz w:val="21"/>
          <w:szCs w:val="21"/>
          <w:u w:val="single"/>
        </w:rPr>
      </w:pPr>
    </w:p>
    <w:p w14:paraId="67C9F8E5" w14:textId="77777777" w:rsidR="00DA0E41" w:rsidRPr="00AF31BC" w:rsidRDefault="00DA0E41" w:rsidP="00DA0E41">
      <w:pPr>
        <w:spacing w:after="0"/>
        <w:jc w:val="both"/>
        <w:rPr>
          <w:rFonts w:ascii="Times New Roman" w:hAnsi="Times New Roman" w:cs="Times New Roman"/>
          <w:sz w:val="21"/>
          <w:szCs w:val="21"/>
        </w:rPr>
      </w:pPr>
    </w:p>
    <w:p w14:paraId="4A5E485A" w14:textId="274156D6" w:rsidR="00DA0E41" w:rsidRPr="00AF31BC" w:rsidRDefault="00DA0E41" w:rsidP="00DA0E41">
      <w:pPr>
        <w:spacing w:after="0" w:line="360" w:lineRule="auto"/>
        <w:jc w:val="both"/>
        <w:rPr>
          <w:rFonts w:ascii="Times New Roman" w:hAnsi="Times New Roman" w:cs="Times New Roman"/>
          <w:sz w:val="21"/>
          <w:szCs w:val="21"/>
        </w:rPr>
      </w:pPr>
      <w:bookmarkStart w:id="4" w:name="_Hlk214462760"/>
      <w:r w:rsidRPr="00AF31BC">
        <w:rPr>
          <w:rFonts w:ascii="Times New Roman" w:hAnsi="Times New Roman" w:cs="Times New Roman"/>
          <w:sz w:val="21"/>
          <w:szCs w:val="21"/>
        </w:rPr>
        <w:t xml:space="preserve">Na potrzeby postępowania o udzielenie zamówienia publicznego pn. </w:t>
      </w:r>
      <w:r w:rsidRPr="00AF31BC">
        <w:rPr>
          <w:rFonts w:ascii="Times New Roman" w:hAnsi="Times New Roman" w:cs="Times New Roman"/>
          <w:b/>
          <w:spacing w:val="-4"/>
          <w:lang w:eastAsia="ar-SA"/>
        </w:rPr>
        <w:t>„</w:t>
      </w:r>
      <w:r w:rsidR="00CC660F">
        <w:rPr>
          <w:rFonts w:ascii="Times New Roman" w:hAnsi="Times New Roman" w:cs="Times New Roman"/>
          <w:b/>
          <w:spacing w:val="-4"/>
          <w:lang w:eastAsia="ar-SA"/>
        </w:rPr>
        <w:t>Dostawa systemu wirtualnej symulacji VR</w:t>
      </w:r>
      <w:r w:rsidRPr="00AF31BC">
        <w:rPr>
          <w:rFonts w:ascii="Times New Roman" w:hAnsi="Times New Roman" w:cs="Times New Roman"/>
          <w:b/>
          <w:spacing w:val="-4"/>
          <w:lang w:eastAsia="ar-SA"/>
        </w:rPr>
        <w:t xml:space="preserve">” </w:t>
      </w:r>
      <w:r w:rsidRPr="00AF31BC">
        <w:rPr>
          <w:rFonts w:ascii="Times New Roman" w:hAnsi="Times New Roman" w:cs="Times New Roman"/>
          <w:i/>
          <w:sz w:val="16"/>
          <w:szCs w:val="16"/>
        </w:rPr>
        <w:t>(nazwa postępowania)</w:t>
      </w:r>
      <w:r w:rsidRPr="00AF31BC">
        <w:rPr>
          <w:rFonts w:ascii="Times New Roman" w:hAnsi="Times New Roman" w:cs="Times New Roman"/>
          <w:sz w:val="21"/>
          <w:szCs w:val="21"/>
        </w:rPr>
        <w:t xml:space="preserve">, prowadzonego przez Zachodniopomorskiego Komendanta Wojewódzkiego Państwowej Straży Pożarnej </w:t>
      </w:r>
      <w:r w:rsidRPr="00AF31BC">
        <w:rPr>
          <w:rFonts w:ascii="Times New Roman" w:hAnsi="Times New Roman" w:cs="Times New Roman"/>
          <w:i/>
          <w:sz w:val="16"/>
          <w:szCs w:val="16"/>
        </w:rPr>
        <w:t xml:space="preserve">(oznaczenie zamawiającego), </w:t>
      </w:r>
      <w:r w:rsidRPr="00AF31BC">
        <w:rPr>
          <w:rFonts w:ascii="Times New Roman" w:hAnsi="Times New Roman" w:cs="Times New Roman"/>
          <w:sz w:val="21"/>
          <w:szCs w:val="21"/>
        </w:rPr>
        <w:t>oświadczam, co następuje:</w:t>
      </w:r>
    </w:p>
    <w:bookmarkEnd w:id="4"/>
    <w:p w14:paraId="1E0A7266" w14:textId="77777777" w:rsidR="00DA0E41" w:rsidRPr="00AF31BC" w:rsidRDefault="00DA0E41" w:rsidP="00DA0E4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1"/>
          <w:szCs w:val="21"/>
        </w:rPr>
      </w:pPr>
    </w:p>
    <w:p w14:paraId="11D37465" w14:textId="77777777" w:rsidR="00DA0E41" w:rsidRPr="00AF31BC" w:rsidRDefault="00DA0E41" w:rsidP="00DA0E41">
      <w:pPr>
        <w:shd w:val="clear" w:color="auto" w:fill="BFBFBF" w:themeFill="background1" w:themeFillShade="BF"/>
        <w:spacing w:after="0" w:line="360" w:lineRule="auto"/>
        <w:rPr>
          <w:rFonts w:ascii="Times New Roman" w:hAnsi="Times New Roman" w:cs="Times New Roman"/>
          <w:b/>
          <w:sz w:val="21"/>
          <w:szCs w:val="21"/>
        </w:rPr>
      </w:pPr>
      <w:r w:rsidRPr="00AF31BC">
        <w:rPr>
          <w:rFonts w:ascii="Times New Roman" w:hAnsi="Times New Roman" w:cs="Times New Roman"/>
          <w:b/>
          <w:sz w:val="21"/>
          <w:szCs w:val="21"/>
        </w:rPr>
        <w:t>OŚWIADCZENIA DOTYCZĄCE PODSTAW WYKLUCZENIA:</w:t>
      </w:r>
    </w:p>
    <w:p w14:paraId="78250926" w14:textId="77777777" w:rsidR="00DA0E41" w:rsidRPr="00AF31BC" w:rsidRDefault="00DA0E41" w:rsidP="00DA0E41">
      <w:pPr>
        <w:pStyle w:val="Akapitzlist"/>
        <w:spacing w:after="0" w:line="360" w:lineRule="auto"/>
        <w:jc w:val="both"/>
        <w:rPr>
          <w:rFonts w:ascii="Times New Roman" w:hAnsi="Times New Roman" w:cs="Times New Roman"/>
        </w:rPr>
      </w:pPr>
    </w:p>
    <w:p w14:paraId="3FDCFB6E" w14:textId="77777777" w:rsidR="00DA0E41" w:rsidRPr="00AF31BC" w:rsidRDefault="00DA0E41" w:rsidP="00931A89">
      <w:pPr>
        <w:pStyle w:val="Akapitzlist"/>
        <w:numPr>
          <w:ilvl w:val="0"/>
          <w:numId w:val="32"/>
        </w:numPr>
        <w:spacing w:after="0" w:line="360" w:lineRule="auto"/>
        <w:jc w:val="both"/>
        <w:rPr>
          <w:rFonts w:ascii="Times New Roman" w:hAnsi="Times New Roman" w:cs="Times New Roman"/>
          <w:sz w:val="21"/>
          <w:szCs w:val="21"/>
        </w:rPr>
      </w:pPr>
      <w:r w:rsidRPr="00AF31BC">
        <w:rPr>
          <w:rFonts w:ascii="Times New Roman" w:hAnsi="Times New Roman" w:cs="Times New Roman"/>
          <w:sz w:val="21"/>
          <w:szCs w:val="21"/>
        </w:rPr>
        <w:t xml:space="preserve">Oświadczam, że nie podlegam wykluczeniu z postępowania na podstawie </w:t>
      </w:r>
      <w:r w:rsidRPr="00AF31BC">
        <w:rPr>
          <w:rFonts w:ascii="Times New Roman" w:hAnsi="Times New Roman" w:cs="Times New Roman"/>
          <w:sz w:val="21"/>
          <w:szCs w:val="21"/>
        </w:rPr>
        <w:br/>
        <w:t>art. 108 ust. 1 ustawy Pzp.</w:t>
      </w:r>
    </w:p>
    <w:p w14:paraId="1BA671EC" w14:textId="77777777" w:rsidR="00DA0E41" w:rsidRPr="00AF31BC" w:rsidRDefault="00DA0E41" w:rsidP="00931A89">
      <w:pPr>
        <w:pStyle w:val="Akapitzlist"/>
        <w:numPr>
          <w:ilvl w:val="0"/>
          <w:numId w:val="32"/>
        </w:numPr>
        <w:spacing w:after="0" w:line="360" w:lineRule="auto"/>
        <w:jc w:val="both"/>
        <w:rPr>
          <w:rFonts w:ascii="Times New Roman" w:hAnsi="Times New Roman" w:cs="Times New Roman"/>
          <w:sz w:val="21"/>
          <w:szCs w:val="21"/>
        </w:rPr>
      </w:pPr>
      <w:r w:rsidRPr="00AF31BC">
        <w:rPr>
          <w:rFonts w:ascii="Times New Roman" w:hAnsi="Times New Roman" w:cs="Times New Roman"/>
          <w:sz w:val="21"/>
          <w:szCs w:val="21"/>
        </w:rPr>
        <w:t xml:space="preserve">Oświadczam, że nie podlegam wykluczeniu z postępowania na podstawie </w:t>
      </w:r>
      <w:r w:rsidRPr="00AF31BC">
        <w:rPr>
          <w:rFonts w:ascii="Times New Roman" w:hAnsi="Times New Roman" w:cs="Times New Roman"/>
          <w:sz w:val="21"/>
          <w:szCs w:val="21"/>
        </w:rPr>
        <w:br/>
        <w:t>art. 109 ust. 1 pkt 4 ustawy Pzp</w:t>
      </w:r>
      <w:r w:rsidRPr="00AF31BC">
        <w:rPr>
          <w:rFonts w:ascii="Times New Roman" w:hAnsi="Times New Roman" w:cs="Times New Roman"/>
          <w:sz w:val="16"/>
          <w:szCs w:val="16"/>
        </w:rPr>
        <w:t>.</w:t>
      </w:r>
    </w:p>
    <w:p w14:paraId="5B6D1EBC" w14:textId="77777777" w:rsidR="00DA0E41" w:rsidRPr="00AF31BC" w:rsidRDefault="00DA0E41" w:rsidP="00931A89">
      <w:pPr>
        <w:pStyle w:val="Akapitzlist"/>
        <w:numPr>
          <w:ilvl w:val="0"/>
          <w:numId w:val="32"/>
        </w:numPr>
        <w:spacing w:after="0" w:line="360" w:lineRule="auto"/>
        <w:jc w:val="both"/>
        <w:rPr>
          <w:rFonts w:ascii="Times New Roman" w:hAnsi="Times New Roman" w:cs="Times New Roman"/>
          <w:sz w:val="16"/>
          <w:szCs w:val="16"/>
        </w:rPr>
      </w:pPr>
      <w:r w:rsidRPr="00AF31BC">
        <w:rPr>
          <w:rFonts w:ascii="Times New Roman" w:hAnsi="Times New Roman" w:cs="Times New Roman"/>
          <w:sz w:val="16"/>
          <w:szCs w:val="16"/>
        </w:rPr>
        <w:t>[UWAGA: zastosować, gdy zachodzą przesłanki wykluczenia z art. 108 ust. 1 pkt 1, 2 i 5 lub art.109 ust.1 pkt 4 ustawy Pzp, a wykonawca korzysta z procedury samooczyszczenia, o której mowa w art. 110 ust. 2 ustawy Pzp]</w:t>
      </w:r>
      <w:r w:rsidRPr="00AF31BC">
        <w:rPr>
          <w:rFonts w:ascii="Times New Roman" w:hAnsi="Times New Roman" w:cs="Times New Roman"/>
          <w:sz w:val="21"/>
          <w:szCs w:val="21"/>
        </w:rPr>
        <w:t xml:space="preserve"> Oświadczam, że zachodzą w stosunku do mnie podstawy wykluczenia z postępowania na podstawie art. …………. ustawy Pzp</w:t>
      </w:r>
      <w:r w:rsidRPr="00AF31BC">
        <w:rPr>
          <w:rFonts w:ascii="Times New Roman" w:hAnsi="Times New Roman" w:cs="Times New Roman"/>
          <w:sz w:val="20"/>
          <w:szCs w:val="20"/>
        </w:rPr>
        <w:t xml:space="preserve"> </w:t>
      </w:r>
      <w:r w:rsidRPr="00AF31BC">
        <w:rPr>
          <w:rFonts w:ascii="Times New Roman" w:hAnsi="Times New Roman" w:cs="Times New Roman"/>
          <w:i/>
          <w:sz w:val="16"/>
          <w:szCs w:val="16"/>
        </w:rPr>
        <w:t>(podać mającą zastosowanie podstawę wykluczenia spośród wymienionych w art. 108 ust. 1 pkt 1, 2 i 5 lub art. 109 ust. 1 pkt 4 ustawy Pzp).</w:t>
      </w:r>
      <w:r w:rsidRPr="00AF31BC">
        <w:rPr>
          <w:rFonts w:ascii="Times New Roman" w:hAnsi="Times New Roman" w:cs="Times New Roman"/>
          <w:sz w:val="20"/>
          <w:szCs w:val="20"/>
        </w:rPr>
        <w:t xml:space="preserve"> </w:t>
      </w:r>
      <w:r w:rsidRPr="00AF31BC">
        <w:rPr>
          <w:rFonts w:ascii="Times New Roman" w:hAnsi="Times New Roman" w:cs="Times New Roman"/>
          <w:sz w:val="21"/>
          <w:szCs w:val="21"/>
        </w:rPr>
        <w:t xml:space="preserve">Jednocześnie oświadczam, że w związku z ww. okolicznością, na podstawie art. 110 ust. 2 ustawy Pzp podjąłem następujące środki naprawcze i zapobiegawcze: </w:t>
      </w:r>
    </w:p>
    <w:p w14:paraId="0440EE63" w14:textId="77777777" w:rsidR="00DA0E41" w:rsidRPr="00AF31BC" w:rsidRDefault="00DA0E41" w:rsidP="00DA0E41">
      <w:pPr>
        <w:pStyle w:val="Akapitzlist"/>
        <w:spacing w:after="0" w:line="360" w:lineRule="auto"/>
        <w:jc w:val="both"/>
        <w:rPr>
          <w:rFonts w:ascii="Times New Roman" w:hAnsi="Times New Roman" w:cs="Times New Roman"/>
          <w:sz w:val="16"/>
          <w:szCs w:val="16"/>
        </w:rPr>
      </w:pPr>
      <w:r w:rsidRPr="00AF31BC">
        <w:rPr>
          <w:rFonts w:ascii="Times New Roman" w:hAnsi="Times New Roman" w:cs="Times New Roman"/>
          <w:sz w:val="21"/>
          <w:szCs w:val="21"/>
        </w:rPr>
        <w:t>………………………………………………………………………………………………………………………………………………………………………………………………………………</w:t>
      </w:r>
    </w:p>
    <w:p w14:paraId="4A060882" w14:textId="77777777" w:rsidR="00DA0E41" w:rsidRPr="00AF31BC" w:rsidRDefault="00DA0E41" w:rsidP="00931A89">
      <w:pPr>
        <w:pStyle w:val="NormalnyWeb"/>
        <w:numPr>
          <w:ilvl w:val="0"/>
          <w:numId w:val="32"/>
        </w:numPr>
        <w:spacing w:before="0" w:beforeAutospacing="0" w:after="0" w:afterAutospacing="0" w:line="360" w:lineRule="auto"/>
        <w:ind w:left="714" w:hanging="357"/>
        <w:jc w:val="both"/>
        <w:rPr>
          <w:rFonts w:ascii="Times New Roman" w:hAnsi="Times New Roman"/>
          <w:sz w:val="21"/>
          <w:szCs w:val="21"/>
          <w:lang w:val="pl-PL"/>
        </w:rPr>
      </w:pPr>
      <w:r w:rsidRPr="00AF31BC">
        <w:rPr>
          <w:rFonts w:ascii="Times New Roman" w:hAnsi="Times New Roman"/>
          <w:sz w:val="21"/>
          <w:szCs w:val="21"/>
          <w:lang w:val="pl-PL"/>
        </w:rPr>
        <w:t xml:space="preserve">Oświadczam, że nie zachodzą w stosunku do mnie przesłanki wykluczenia z postępowania na podstawie art.  </w:t>
      </w:r>
      <w:r w:rsidRPr="00AF31BC">
        <w:rPr>
          <w:rFonts w:ascii="Times New Roman" w:hAnsi="Times New Roman"/>
          <w:sz w:val="21"/>
          <w:szCs w:val="21"/>
          <w:lang w:val="pl-PL" w:eastAsia="pl-PL"/>
        </w:rPr>
        <w:t xml:space="preserve">7 ust. 1 ustawy </w:t>
      </w:r>
      <w:r w:rsidRPr="00AF31BC">
        <w:rPr>
          <w:rFonts w:ascii="Times New Roman" w:hAnsi="Times New Roman"/>
          <w:sz w:val="21"/>
          <w:szCs w:val="21"/>
          <w:lang w:val="pl-PL"/>
        </w:rPr>
        <w:t>z dnia 13 kwietnia 2022 r.</w:t>
      </w:r>
      <w:r w:rsidRPr="00AF31BC">
        <w:rPr>
          <w:rFonts w:ascii="Times New Roman" w:hAnsi="Times New Roman"/>
          <w:i/>
          <w:iCs/>
          <w:sz w:val="21"/>
          <w:szCs w:val="21"/>
          <w:lang w:val="pl-PL"/>
        </w:rPr>
        <w:t xml:space="preserve"> </w:t>
      </w:r>
      <w:r w:rsidRPr="00AF31BC">
        <w:rPr>
          <w:rFonts w:ascii="Times New Roman" w:hAnsi="Times New Roman"/>
          <w:i/>
          <w:iCs/>
          <w:color w:val="222222"/>
          <w:sz w:val="21"/>
          <w:szCs w:val="21"/>
          <w:lang w:val="pl-PL"/>
        </w:rPr>
        <w:t xml:space="preserve">o szczególnych rozwiązaniach w zakresie </w:t>
      </w:r>
      <w:r w:rsidRPr="00AF31BC">
        <w:rPr>
          <w:rFonts w:ascii="Times New Roman" w:hAnsi="Times New Roman"/>
          <w:i/>
          <w:iCs/>
          <w:color w:val="222222"/>
          <w:sz w:val="21"/>
          <w:szCs w:val="21"/>
          <w:lang w:val="pl-PL"/>
        </w:rPr>
        <w:lastRenderedPageBreak/>
        <w:t xml:space="preserve">przeciwdziałania wspieraniu agresji na Ukrainę oraz służących ochronie bezpieczeństwa narodowego </w:t>
      </w:r>
      <w:r w:rsidRPr="00AF31BC">
        <w:rPr>
          <w:rFonts w:ascii="Times New Roman" w:hAnsi="Times New Roman"/>
          <w:iCs/>
          <w:color w:val="222222"/>
          <w:sz w:val="21"/>
          <w:szCs w:val="21"/>
          <w:lang w:val="pl-PL"/>
        </w:rPr>
        <w:t>(t.j. Dz. U. 2025 r. poz. 514 ze zm.)</w:t>
      </w:r>
      <w:r w:rsidRPr="00AF31BC">
        <w:rPr>
          <w:rStyle w:val="Odwoanieprzypisudolnego"/>
          <w:rFonts w:ascii="Times New Roman" w:eastAsia="Arial" w:hAnsi="Times New Roman"/>
          <w:i/>
          <w:iCs/>
          <w:color w:val="222222"/>
          <w:lang w:val="pl-PL"/>
        </w:rPr>
        <w:footnoteReference w:id="1"/>
      </w:r>
      <w:r w:rsidRPr="00AF31BC">
        <w:rPr>
          <w:rFonts w:ascii="Times New Roman" w:hAnsi="Times New Roman"/>
          <w:i/>
          <w:iCs/>
          <w:color w:val="222222"/>
          <w:sz w:val="21"/>
          <w:szCs w:val="21"/>
          <w:lang w:val="pl-PL"/>
        </w:rPr>
        <w:t>.</w:t>
      </w:r>
      <w:r w:rsidRPr="00AF31BC">
        <w:rPr>
          <w:rFonts w:ascii="Times New Roman" w:hAnsi="Times New Roman"/>
          <w:color w:val="222222"/>
          <w:sz w:val="21"/>
          <w:szCs w:val="21"/>
          <w:lang w:val="pl-PL"/>
        </w:rPr>
        <w:t xml:space="preserve"> </w:t>
      </w:r>
    </w:p>
    <w:p w14:paraId="64813413" w14:textId="77777777" w:rsidR="00DA0E41" w:rsidRPr="00AF31BC" w:rsidRDefault="00DA0E41" w:rsidP="00DA0E41">
      <w:pPr>
        <w:shd w:val="clear" w:color="auto" w:fill="BFBFBF" w:themeFill="background1" w:themeFillShade="BF"/>
        <w:spacing w:after="0" w:line="360" w:lineRule="auto"/>
        <w:jc w:val="both"/>
        <w:rPr>
          <w:rFonts w:ascii="Times New Roman" w:hAnsi="Times New Roman" w:cs="Times New Roman"/>
          <w:b/>
          <w:sz w:val="21"/>
          <w:szCs w:val="21"/>
        </w:rPr>
      </w:pPr>
      <w:r w:rsidRPr="00AF31BC">
        <w:rPr>
          <w:rFonts w:ascii="Times New Roman" w:hAnsi="Times New Roman" w:cs="Times New Roman"/>
          <w:b/>
          <w:sz w:val="21"/>
          <w:szCs w:val="21"/>
        </w:rPr>
        <w:t>OŚWIADCZENIE DOTYCZĄCE WARUNKÓW UDZIAŁU W POSTĘPOWANIU:</w:t>
      </w:r>
    </w:p>
    <w:p w14:paraId="4BB7965E" w14:textId="77777777" w:rsidR="00DA0E41" w:rsidRPr="00AF31BC" w:rsidRDefault="00DA0E41" w:rsidP="00DA0E41">
      <w:pPr>
        <w:spacing w:after="0" w:line="360" w:lineRule="auto"/>
        <w:jc w:val="both"/>
        <w:rPr>
          <w:rFonts w:ascii="Times New Roman" w:hAnsi="Times New Roman" w:cs="Times New Roman"/>
          <w:sz w:val="21"/>
          <w:szCs w:val="21"/>
        </w:rPr>
      </w:pPr>
    </w:p>
    <w:p w14:paraId="5D106957" w14:textId="77777777" w:rsidR="00DA0E41" w:rsidRPr="00AF31BC" w:rsidRDefault="00DA0E41" w:rsidP="00DA0E41">
      <w:pPr>
        <w:spacing w:after="0" w:line="360" w:lineRule="auto"/>
        <w:jc w:val="both"/>
        <w:rPr>
          <w:rFonts w:ascii="Times New Roman" w:hAnsi="Times New Roman" w:cs="Times New Roman"/>
          <w:sz w:val="20"/>
          <w:szCs w:val="20"/>
        </w:rPr>
      </w:pPr>
      <w:bookmarkStart w:id="7" w:name="_Hlk99016333"/>
      <w:r w:rsidRPr="00AF31BC">
        <w:rPr>
          <w:rFonts w:ascii="Times New Roman" w:hAnsi="Times New Roman" w:cs="Times New Roman"/>
          <w:sz w:val="16"/>
          <w:szCs w:val="16"/>
        </w:rPr>
        <w:t xml:space="preserve">[UWAGA: </w:t>
      </w:r>
      <w:r w:rsidRPr="00AF31BC">
        <w:rPr>
          <w:rFonts w:ascii="Times New Roman" w:hAnsi="Times New Roman" w:cs="Times New Roman"/>
          <w:i/>
          <w:sz w:val="16"/>
          <w:szCs w:val="16"/>
        </w:rPr>
        <w:t>stosuje tylko wykonawca/ wykonawca wspólnie ubiegający się o zamówienie</w:t>
      </w:r>
      <w:r w:rsidRPr="00AF31BC">
        <w:rPr>
          <w:rFonts w:ascii="Times New Roman" w:hAnsi="Times New Roman" w:cs="Times New Roman"/>
          <w:sz w:val="16"/>
          <w:szCs w:val="16"/>
        </w:rPr>
        <w:t>]</w:t>
      </w:r>
    </w:p>
    <w:p w14:paraId="59A61C99" w14:textId="77777777" w:rsidR="00DA0E41" w:rsidRPr="00AF31BC" w:rsidRDefault="00DA0E41" w:rsidP="00DA0E41">
      <w:pPr>
        <w:spacing w:after="0" w:line="360" w:lineRule="auto"/>
        <w:jc w:val="both"/>
        <w:rPr>
          <w:rFonts w:ascii="Times New Roman" w:hAnsi="Times New Roman" w:cs="Times New Roman"/>
          <w:sz w:val="21"/>
          <w:szCs w:val="21"/>
        </w:rPr>
      </w:pPr>
      <w:r w:rsidRPr="00AF31BC">
        <w:rPr>
          <w:rFonts w:ascii="Times New Roman" w:hAnsi="Times New Roman" w:cs="Times New Roman"/>
          <w:sz w:val="21"/>
          <w:szCs w:val="21"/>
        </w:rPr>
        <w:t xml:space="preserve">Oświadczam, że spełniam warunki udziału w postępowaniu określone przez zamawiającego w      …………..…………………………………………………..………………………………………….. </w:t>
      </w:r>
      <w:r w:rsidRPr="00AF31BC">
        <w:rPr>
          <w:rFonts w:ascii="Times New Roman" w:hAnsi="Times New Roman" w:cs="Times New Roman"/>
          <w:i/>
          <w:sz w:val="16"/>
          <w:szCs w:val="16"/>
        </w:rPr>
        <w:t>(wskazać dokument i właściwą jednostkę redakcyjną dokumentu, w której określono warunki udziału w postępowaniu)</w:t>
      </w:r>
      <w:r w:rsidRPr="00AF31BC">
        <w:rPr>
          <w:rFonts w:ascii="Times New Roman" w:hAnsi="Times New Roman" w:cs="Times New Roman"/>
          <w:sz w:val="16"/>
          <w:szCs w:val="16"/>
        </w:rPr>
        <w:t>.</w:t>
      </w:r>
      <w:bookmarkEnd w:id="7"/>
    </w:p>
    <w:p w14:paraId="54A40C4C" w14:textId="77777777" w:rsidR="00DA0E41" w:rsidRPr="00AF31BC" w:rsidRDefault="00DA0E41" w:rsidP="00DA0E41">
      <w:pPr>
        <w:spacing w:after="0" w:line="360" w:lineRule="auto"/>
        <w:jc w:val="both"/>
        <w:rPr>
          <w:rFonts w:ascii="Times New Roman" w:hAnsi="Times New Roman" w:cs="Times New Roman"/>
          <w:sz w:val="21"/>
          <w:szCs w:val="21"/>
        </w:rPr>
      </w:pPr>
    </w:p>
    <w:p w14:paraId="34789CF9" w14:textId="77777777" w:rsidR="00DA0E41" w:rsidRPr="00AF31BC" w:rsidRDefault="00DA0E41" w:rsidP="00DA0E41">
      <w:pPr>
        <w:spacing w:after="0" w:line="36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AF31BC">
        <w:rPr>
          <w:rFonts w:ascii="Times New Roman" w:hAnsi="Times New Roman" w:cs="Times New Roman"/>
          <w:sz w:val="16"/>
          <w:szCs w:val="16"/>
        </w:rPr>
        <w:t xml:space="preserve">[UWAGA: </w:t>
      </w:r>
      <w:r w:rsidRPr="00AF31BC">
        <w:rPr>
          <w:rFonts w:ascii="Times New Roman" w:hAnsi="Times New Roman" w:cs="Times New Roman"/>
          <w:i/>
          <w:sz w:val="16"/>
          <w:szCs w:val="16"/>
        </w:rPr>
        <w:t>stosuje tylko wykonawca/ wykonawca wspólnie ubiegający się o zamówienie, który polega na zdolnościach lub sytuacji  podmiotów udostepniających zasoby, a jednocześnie samodzielnie w pewnym zakresie wykazuje spełnianie warunków</w:t>
      </w:r>
      <w:r w:rsidRPr="00AF31BC">
        <w:rPr>
          <w:rFonts w:ascii="Times New Roman" w:hAnsi="Times New Roman" w:cs="Times New Roman"/>
          <w:sz w:val="16"/>
          <w:szCs w:val="16"/>
        </w:rPr>
        <w:t>]</w:t>
      </w:r>
    </w:p>
    <w:p w14:paraId="122ABC60" w14:textId="77777777" w:rsidR="00DA0E41" w:rsidRPr="00AF31BC" w:rsidRDefault="00DA0E41" w:rsidP="00DA0E41">
      <w:pPr>
        <w:spacing w:after="0" w:line="360" w:lineRule="auto"/>
        <w:jc w:val="both"/>
        <w:rPr>
          <w:rFonts w:ascii="Times New Roman" w:hAnsi="Times New Roman" w:cs="Times New Roman"/>
          <w:sz w:val="21"/>
          <w:szCs w:val="21"/>
        </w:rPr>
      </w:pPr>
      <w:r w:rsidRPr="00AF31BC">
        <w:rPr>
          <w:rFonts w:ascii="Times New Roman" w:hAnsi="Times New Roman" w:cs="Times New Roman"/>
          <w:sz w:val="21"/>
          <w:szCs w:val="21"/>
        </w:rPr>
        <w:t>Oświadczam, że spełniam warunki udziału w postępowaniu określone przez zamawiającego w    </w:t>
      </w:r>
      <w:bookmarkStart w:id="8" w:name="_Hlk99016450"/>
      <w:r w:rsidRPr="00AF31BC">
        <w:rPr>
          <w:rFonts w:ascii="Times New Roman" w:hAnsi="Times New Roman" w:cs="Times New Roman"/>
          <w:sz w:val="21"/>
          <w:szCs w:val="21"/>
        </w:rPr>
        <w:t>…………..…………………………………………………..…………………………………………..</w:t>
      </w:r>
      <w:bookmarkEnd w:id="8"/>
      <w:r w:rsidRPr="00AF31BC">
        <w:rPr>
          <w:rFonts w:ascii="Times New Roman" w:hAnsi="Times New Roman" w:cs="Times New Roman"/>
          <w:sz w:val="21"/>
          <w:szCs w:val="21"/>
        </w:rPr>
        <w:t xml:space="preserve"> </w:t>
      </w:r>
      <w:r w:rsidRPr="00AF31BC">
        <w:rPr>
          <w:rFonts w:ascii="Times New Roman" w:hAnsi="Times New Roman" w:cs="Times New Roman"/>
          <w:i/>
          <w:sz w:val="16"/>
          <w:szCs w:val="16"/>
        </w:rPr>
        <w:t>(wskazać dokument i właściwą jednostkę redakcyjną dokumentu, w której określono warunki udziału w postępowaniu)</w:t>
      </w:r>
      <w:r w:rsidRPr="00AF31BC">
        <w:rPr>
          <w:rFonts w:ascii="Times New Roman" w:hAnsi="Times New Roman" w:cs="Times New Roman"/>
          <w:sz w:val="21"/>
          <w:szCs w:val="21"/>
        </w:rPr>
        <w:t xml:space="preserve"> w  następującym zakresie: </w:t>
      </w:r>
    </w:p>
    <w:p w14:paraId="0C896008" w14:textId="77777777" w:rsidR="00DA0E41" w:rsidRPr="00AF31BC" w:rsidRDefault="00DA0E41" w:rsidP="00DA0E41">
      <w:pPr>
        <w:spacing w:after="0" w:line="360" w:lineRule="auto"/>
        <w:jc w:val="both"/>
        <w:rPr>
          <w:rFonts w:ascii="Times New Roman" w:hAnsi="Times New Roman" w:cs="Times New Roman"/>
          <w:sz w:val="21"/>
          <w:szCs w:val="21"/>
        </w:rPr>
      </w:pPr>
      <w:r w:rsidRPr="00AF31BC">
        <w:rPr>
          <w:rFonts w:ascii="Times New Roman" w:hAnsi="Times New Roman" w:cs="Times New Roman"/>
          <w:sz w:val="21"/>
          <w:szCs w:val="21"/>
        </w:rPr>
        <w:t xml:space="preserve"> …………..…………………………………………………..…………………………………………..</w:t>
      </w:r>
      <w:r w:rsidRPr="00AF31BC">
        <w:rPr>
          <w:rFonts w:ascii="Times New Roman" w:hAnsi="Times New Roman" w:cs="Times New Roman"/>
          <w:sz w:val="16"/>
          <w:szCs w:val="16"/>
        </w:rPr>
        <w:t>.</w:t>
      </w:r>
    </w:p>
    <w:p w14:paraId="0D35CC61" w14:textId="77777777" w:rsidR="00DA0E41" w:rsidRPr="00AF31BC" w:rsidRDefault="00DA0E41" w:rsidP="00DA0E41">
      <w:pPr>
        <w:spacing w:after="0" w:line="360" w:lineRule="auto"/>
        <w:ind w:left="5664" w:firstLine="708"/>
        <w:jc w:val="both"/>
        <w:rPr>
          <w:rFonts w:ascii="Times New Roman" w:hAnsi="Times New Roman" w:cs="Times New Roman"/>
          <w:i/>
          <w:sz w:val="16"/>
          <w:szCs w:val="16"/>
        </w:rPr>
      </w:pPr>
    </w:p>
    <w:p w14:paraId="63EE64ED" w14:textId="77777777" w:rsidR="00DA0E41" w:rsidRPr="00AF31BC" w:rsidRDefault="00DA0E41" w:rsidP="00DA0E41">
      <w:pPr>
        <w:shd w:val="clear" w:color="auto" w:fill="BFBFBF" w:themeFill="background1" w:themeFillShade="BF"/>
        <w:spacing w:after="120" w:line="360" w:lineRule="auto"/>
        <w:jc w:val="both"/>
        <w:rPr>
          <w:rFonts w:ascii="Times New Roman" w:hAnsi="Times New Roman" w:cs="Times New Roman"/>
          <w:sz w:val="21"/>
          <w:szCs w:val="21"/>
        </w:rPr>
      </w:pPr>
      <w:r w:rsidRPr="00AF31BC">
        <w:rPr>
          <w:rFonts w:ascii="Times New Roman" w:hAnsi="Times New Roman" w:cs="Times New Roman"/>
          <w:b/>
          <w:sz w:val="21"/>
          <w:szCs w:val="21"/>
        </w:rPr>
        <w:t>INFORMACJA W ZWIĄZKU Z POLEGANIEM NA ZDOLNOŚCIACH LUB SYTUACJI PODMIOTÓW UDOSTEPNIAJĄCYCH ZASOBY</w:t>
      </w:r>
      <w:r w:rsidRPr="00AF31BC">
        <w:rPr>
          <w:rFonts w:ascii="Times New Roman" w:hAnsi="Times New Roman" w:cs="Times New Roman"/>
          <w:sz w:val="21"/>
          <w:szCs w:val="21"/>
        </w:rPr>
        <w:t xml:space="preserve">: </w:t>
      </w:r>
    </w:p>
    <w:p w14:paraId="4BA2C112" w14:textId="77777777" w:rsidR="00DA0E41" w:rsidRPr="00AF31BC" w:rsidRDefault="00DA0E41" w:rsidP="00DA0E41">
      <w:pPr>
        <w:spacing w:after="120" w:line="360" w:lineRule="auto"/>
        <w:jc w:val="both"/>
        <w:rPr>
          <w:rFonts w:ascii="Times New Roman" w:hAnsi="Times New Roman" w:cs="Times New Roman"/>
          <w:sz w:val="21"/>
          <w:szCs w:val="21"/>
        </w:rPr>
      </w:pPr>
      <w:r w:rsidRPr="00AF31BC">
        <w:rPr>
          <w:rFonts w:ascii="Times New Roman" w:hAnsi="Times New Roman" w:cs="Times New Roman"/>
          <w:sz w:val="21"/>
          <w:szCs w:val="21"/>
        </w:rPr>
        <w:t xml:space="preserve">Oświadczam, że w celu wykazania spełniania warunków udziału w postępowaniu, określonych przez zamawiającego w………………………………………………………...……….. </w:t>
      </w:r>
      <w:bookmarkStart w:id="9" w:name="_Hlk99005462"/>
      <w:r w:rsidRPr="00AF31BC">
        <w:rPr>
          <w:rFonts w:ascii="Times New Roman" w:hAnsi="Times New Roman" w:cs="Times New Roman"/>
          <w:i/>
          <w:sz w:val="16"/>
          <w:szCs w:val="16"/>
        </w:rPr>
        <w:t xml:space="preserve">(wskazać </w:t>
      </w:r>
      <w:bookmarkEnd w:id="9"/>
      <w:r w:rsidRPr="00AF31BC">
        <w:rPr>
          <w:rFonts w:ascii="Times New Roman" w:hAnsi="Times New Roman" w:cs="Times New Roman"/>
          <w:i/>
          <w:sz w:val="16"/>
          <w:szCs w:val="16"/>
        </w:rPr>
        <w:t>dokument i właściwą jednostkę redakcyjną dokumentu, w której określono warunki udziału w postępowaniu),</w:t>
      </w:r>
      <w:r w:rsidRPr="00AF31BC">
        <w:rPr>
          <w:rFonts w:ascii="Times New Roman" w:hAnsi="Times New Roman" w:cs="Times New Roman"/>
          <w:sz w:val="21"/>
          <w:szCs w:val="21"/>
        </w:rPr>
        <w:t xml:space="preserve"> polegam na zdolnościach lub sytuacji następującego/ych podmiotu/ów udostępniających zasoby: </w:t>
      </w:r>
      <w:bookmarkStart w:id="10" w:name="_Hlk99014455"/>
      <w:r w:rsidRPr="00AF31BC">
        <w:rPr>
          <w:rFonts w:ascii="Times New Roman" w:hAnsi="Times New Roman" w:cs="Times New Roman"/>
          <w:i/>
          <w:sz w:val="16"/>
          <w:szCs w:val="16"/>
        </w:rPr>
        <w:t>(wskazać nazwę/y podmiotu/ów)</w:t>
      </w:r>
      <w:bookmarkEnd w:id="10"/>
      <w:r w:rsidRPr="00AF31BC">
        <w:rPr>
          <w:rFonts w:ascii="Times New Roman" w:hAnsi="Times New Roman" w:cs="Times New Roman"/>
          <w:sz w:val="21"/>
          <w:szCs w:val="21"/>
        </w:rPr>
        <w:t>…………………</w:t>
      </w:r>
      <w:r w:rsidRPr="00AF31BC" w:rsidDel="002B0BDF">
        <w:rPr>
          <w:rFonts w:ascii="Times New Roman" w:hAnsi="Times New Roman" w:cs="Times New Roman"/>
          <w:sz w:val="21"/>
          <w:szCs w:val="21"/>
        </w:rPr>
        <w:t xml:space="preserve"> </w:t>
      </w:r>
      <w:r w:rsidRPr="00AF31BC">
        <w:rPr>
          <w:rFonts w:ascii="Times New Roman" w:hAnsi="Times New Roman" w:cs="Times New Roman"/>
          <w:sz w:val="21"/>
          <w:szCs w:val="21"/>
        </w:rPr>
        <w:t>………………………..……………………………………………… w następującym zakresie: …………………………………………………………………….</w:t>
      </w:r>
    </w:p>
    <w:p w14:paraId="3DD5BBBC" w14:textId="77777777" w:rsidR="00DA0E41" w:rsidRPr="00AF31BC" w:rsidRDefault="00DA0E41" w:rsidP="00DA0E41">
      <w:pPr>
        <w:spacing w:after="0" w:line="360" w:lineRule="auto"/>
        <w:jc w:val="both"/>
        <w:rPr>
          <w:rFonts w:ascii="Times New Roman" w:hAnsi="Times New Roman" w:cs="Times New Roman"/>
          <w:sz w:val="21"/>
          <w:szCs w:val="21"/>
        </w:rPr>
      </w:pPr>
      <w:r w:rsidRPr="00AF31BC">
        <w:rPr>
          <w:rFonts w:ascii="Times New Roman" w:hAnsi="Times New Roman" w:cs="Times New Roman"/>
          <w:i/>
          <w:sz w:val="16"/>
          <w:szCs w:val="16"/>
        </w:rPr>
        <w:t xml:space="preserve">(określić odpowiedni zakres udostępnianych zasobów dla wskazanego podmiotu). </w:t>
      </w:r>
    </w:p>
    <w:p w14:paraId="4B90003A" w14:textId="77777777" w:rsidR="00DA0E41" w:rsidRPr="00AF31BC" w:rsidRDefault="00DA0E41" w:rsidP="00DA0E41">
      <w:pPr>
        <w:spacing w:after="0" w:line="360" w:lineRule="auto"/>
        <w:jc w:val="both"/>
        <w:rPr>
          <w:rFonts w:ascii="Times New Roman" w:hAnsi="Times New Roman" w:cs="Times New Roman"/>
          <w:i/>
          <w:sz w:val="16"/>
          <w:szCs w:val="16"/>
        </w:rPr>
      </w:pPr>
    </w:p>
    <w:p w14:paraId="6E657E3E" w14:textId="77777777" w:rsidR="00DA0E41" w:rsidRPr="00AF31BC" w:rsidRDefault="00DA0E41" w:rsidP="00DA0E41">
      <w:pPr>
        <w:spacing w:after="0" w:line="360" w:lineRule="auto"/>
        <w:jc w:val="both"/>
        <w:rPr>
          <w:rFonts w:ascii="Times New Roman" w:hAnsi="Times New Roman" w:cs="Times New Roman"/>
          <w:i/>
          <w:sz w:val="16"/>
          <w:szCs w:val="16"/>
        </w:rPr>
      </w:pPr>
      <w:r w:rsidRPr="00AF31BC">
        <w:rPr>
          <w:rFonts w:ascii="Times New Roman" w:hAnsi="Times New Roman" w:cs="Times New Roman"/>
          <w:i/>
          <w:sz w:val="16"/>
          <w:szCs w:val="16"/>
        </w:rPr>
        <w:br w:type="column"/>
      </w:r>
    </w:p>
    <w:p w14:paraId="46A9142C" w14:textId="77777777" w:rsidR="00DA0E41" w:rsidRPr="00AF31BC" w:rsidRDefault="00DA0E41" w:rsidP="00DA0E41">
      <w:pPr>
        <w:shd w:val="clear" w:color="auto" w:fill="BFBFBF" w:themeFill="background1" w:themeFillShade="BF"/>
        <w:spacing w:after="120" w:line="360" w:lineRule="auto"/>
        <w:jc w:val="both"/>
        <w:rPr>
          <w:rFonts w:ascii="Times New Roman" w:hAnsi="Times New Roman" w:cs="Times New Roman"/>
          <w:b/>
          <w:sz w:val="21"/>
          <w:szCs w:val="21"/>
        </w:rPr>
      </w:pPr>
      <w:bookmarkStart w:id="11" w:name="_Hlk99009560"/>
      <w:r w:rsidRPr="00AF31BC">
        <w:rPr>
          <w:rFonts w:ascii="Times New Roman" w:hAnsi="Times New Roman" w:cs="Times New Roman"/>
          <w:b/>
          <w:sz w:val="21"/>
          <w:szCs w:val="21"/>
        </w:rPr>
        <w:t>OŚWIADCZENIE DOTYCZĄCE PODANYCH INFORMACJI:</w:t>
      </w:r>
    </w:p>
    <w:bookmarkEnd w:id="11"/>
    <w:p w14:paraId="5F77BB5E" w14:textId="77777777" w:rsidR="00DA0E41" w:rsidRPr="00AF31BC" w:rsidRDefault="00DA0E41" w:rsidP="00DA0E41">
      <w:pPr>
        <w:spacing w:after="120" w:line="360" w:lineRule="auto"/>
        <w:jc w:val="both"/>
        <w:rPr>
          <w:rFonts w:ascii="Times New Roman" w:hAnsi="Times New Roman" w:cs="Times New Roman"/>
        </w:rPr>
      </w:pPr>
      <w:r w:rsidRPr="00AF31BC">
        <w:rPr>
          <w:rFonts w:ascii="Times New Roman" w:hAnsi="Times New Roman" w:cs="Times New Roman"/>
          <w:sz w:val="21"/>
          <w:szCs w:val="21"/>
        </w:rPr>
        <w:t xml:space="preserve">Oświadczam, że wszystkie informacje podane w powyższych oświadczeniach są aktualne </w:t>
      </w:r>
      <w:r w:rsidRPr="00AF31BC">
        <w:rPr>
          <w:rFonts w:ascii="Times New Roman" w:hAnsi="Times New Roman" w:cs="Times New Roman"/>
          <w:sz w:val="21"/>
          <w:szCs w:val="21"/>
        </w:rPr>
        <w:br/>
        <w:t>i zgodne z prawdą oraz zostały przedstawione z pełną świadomością konsekwencji wprowadzenia zamawiającego w błąd przy przedstawianiu informacji.</w:t>
      </w:r>
      <w:r w:rsidRPr="00AF31BC">
        <w:rPr>
          <w:rFonts w:ascii="Times New Roman" w:hAnsi="Times New Roman" w:cs="Times New Roman"/>
        </w:rPr>
        <w:t xml:space="preserve"> </w:t>
      </w:r>
    </w:p>
    <w:p w14:paraId="0F5BE7C2" w14:textId="77777777" w:rsidR="00DA0E41" w:rsidRPr="00AF31BC" w:rsidRDefault="00DA0E41" w:rsidP="00DA0E41">
      <w:pPr>
        <w:shd w:val="clear" w:color="auto" w:fill="BFBFBF" w:themeFill="background1" w:themeFillShade="BF"/>
        <w:spacing w:after="120" w:line="360" w:lineRule="auto"/>
        <w:jc w:val="both"/>
        <w:rPr>
          <w:rFonts w:ascii="Times New Roman" w:hAnsi="Times New Roman" w:cs="Times New Roman"/>
          <w:b/>
          <w:sz w:val="21"/>
          <w:szCs w:val="21"/>
        </w:rPr>
      </w:pPr>
      <w:r w:rsidRPr="00AF31BC">
        <w:rPr>
          <w:rFonts w:ascii="Times New Roman" w:hAnsi="Times New Roman" w:cs="Times New Roman"/>
          <w:b/>
          <w:sz w:val="21"/>
          <w:szCs w:val="21"/>
        </w:rPr>
        <w:t>INFORMACJA DOTYCZĄCA DOSTĘPU DO PODMIOTOWYCH ŚRODKÓW DOWODOWYCH:</w:t>
      </w:r>
    </w:p>
    <w:p w14:paraId="53D6B273" w14:textId="77777777" w:rsidR="00DA0E41" w:rsidRPr="00AF31BC" w:rsidRDefault="00DA0E41" w:rsidP="00DA0E41">
      <w:pPr>
        <w:spacing w:after="0" w:line="360" w:lineRule="auto"/>
        <w:jc w:val="both"/>
        <w:rPr>
          <w:rFonts w:ascii="Times New Roman" w:hAnsi="Times New Roman" w:cs="Times New Roman"/>
          <w:sz w:val="21"/>
          <w:szCs w:val="21"/>
        </w:rPr>
      </w:pPr>
      <w:r w:rsidRPr="00AF31BC">
        <w:rPr>
          <w:rFonts w:ascii="Times New Roman" w:hAnsi="Times New Roman" w:cs="Times New Roman"/>
          <w:sz w:val="21"/>
          <w:szCs w:val="21"/>
        </w:rPr>
        <w:t>Wskazuję następujące podmiotowe środki dowodowe, które można uzyskać za pomocą bezpłatnych i ogólnodostępnych baz danych, oraz</w:t>
      </w:r>
      <w:r w:rsidRPr="00AF31BC">
        <w:rPr>
          <w:rFonts w:ascii="Times New Roman" w:hAnsi="Times New Roman" w:cs="Times New Roman"/>
        </w:rPr>
        <w:t xml:space="preserve"> </w:t>
      </w:r>
      <w:r w:rsidRPr="00AF31BC">
        <w:rPr>
          <w:rFonts w:ascii="Times New Roman" w:hAnsi="Times New Roman" w:cs="Times New Roman"/>
          <w:sz w:val="21"/>
          <w:szCs w:val="21"/>
        </w:rPr>
        <w:t>dane umożliwiające dostęp do tych środków:</w:t>
      </w:r>
    </w:p>
    <w:p w14:paraId="6E88CFB9" w14:textId="77777777" w:rsidR="00DA0E41" w:rsidRPr="00AF31BC" w:rsidRDefault="00DA0E41" w:rsidP="00DA0E41">
      <w:pPr>
        <w:spacing w:after="0" w:line="360" w:lineRule="auto"/>
        <w:jc w:val="both"/>
        <w:rPr>
          <w:rFonts w:ascii="Times New Roman" w:hAnsi="Times New Roman" w:cs="Times New Roman"/>
          <w:sz w:val="21"/>
          <w:szCs w:val="21"/>
        </w:rPr>
      </w:pPr>
      <w:r w:rsidRPr="00AF31BC">
        <w:rPr>
          <w:rFonts w:ascii="Times New Roman" w:hAnsi="Times New Roman" w:cs="Times New Roman"/>
          <w:sz w:val="21"/>
          <w:szCs w:val="21"/>
        </w:rPr>
        <w:t>1) ......................................................................................................................................................</w:t>
      </w:r>
    </w:p>
    <w:p w14:paraId="1195E645" w14:textId="77777777" w:rsidR="00DA0E41" w:rsidRPr="00AF31BC" w:rsidRDefault="00DA0E41" w:rsidP="00DA0E41">
      <w:pPr>
        <w:spacing w:after="0" w:line="360" w:lineRule="auto"/>
        <w:jc w:val="both"/>
        <w:rPr>
          <w:rFonts w:ascii="Times New Roman" w:hAnsi="Times New Roman" w:cs="Times New Roman"/>
          <w:sz w:val="21"/>
          <w:szCs w:val="21"/>
        </w:rPr>
      </w:pPr>
      <w:r w:rsidRPr="00AF31BC">
        <w:rPr>
          <w:rFonts w:ascii="Times New Roman" w:hAnsi="Times New Roman" w:cs="Times New Roman"/>
          <w:i/>
          <w:sz w:val="16"/>
          <w:szCs w:val="16"/>
        </w:rPr>
        <w:t>(wskazać podmiotowy środek dowodowy, adres internetowy, wydający urząd lub organ, dokładne dane referencyjne dokumentacji)</w:t>
      </w:r>
    </w:p>
    <w:p w14:paraId="3EAF947F" w14:textId="77777777" w:rsidR="00DA0E41" w:rsidRPr="00AF31BC" w:rsidRDefault="00DA0E41" w:rsidP="00DA0E41">
      <w:pPr>
        <w:spacing w:after="0" w:line="360" w:lineRule="auto"/>
        <w:jc w:val="both"/>
        <w:rPr>
          <w:rFonts w:ascii="Times New Roman" w:hAnsi="Times New Roman" w:cs="Times New Roman"/>
          <w:sz w:val="21"/>
          <w:szCs w:val="21"/>
        </w:rPr>
      </w:pPr>
      <w:r w:rsidRPr="00AF31BC">
        <w:rPr>
          <w:rFonts w:ascii="Times New Roman" w:hAnsi="Times New Roman" w:cs="Times New Roman"/>
          <w:sz w:val="21"/>
          <w:szCs w:val="21"/>
        </w:rPr>
        <w:t>2) .......................................................................................................................................................</w:t>
      </w:r>
    </w:p>
    <w:p w14:paraId="70E0A526" w14:textId="77777777" w:rsidR="00DA0E41" w:rsidRPr="00AF31BC" w:rsidRDefault="00DA0E41" w:rsidP="00DA0E41">
      <w:pPr>
        <w:spacing w:after="0" w:line="360" w:lineRule="auto"/>
        <w:jc w:val="both"/>
        <w:rPr>
          <w:rFonts w:ascii="Times New Roman" w:hAnsi="Times New Roman" w:cs="Times New Roman"/>
          <w:i/>
          <w:sz w:val="16"/>
          <w:szCs w:val="16"/>
        </w:rPr>
      </w:pPr>
      <w:r w:rsidRPr="00AF31BC">
        <w:rPr>
          <w:rFonts w:ascii="Times New Roman" w:hAnsi="Times New Roman" w:cs="Times New Roman"/>
          <w:i/>
          <w:sz w:val="16"/>
          <w:szCs w:val="16"/>
        </w:rPr>
        <w:t>(wskazać podmiotowy środek dowodowy, adres internetowy, wydający urząd lub organ, dokładne dane referencyjne dokumentacji)</w:t>
      </w:r>
    </w:p>
    <w:p w14:paraId="752C9AE9" w14:textId="77777777" w:rsidR="00DA0E41" w:rsidRPr="00AF31BC" w:rsidRDefault="00DA0E41" w:rsidP="00DA0E41">
      <w:pPr>
        <w:spacing w:after="0" w:line="360" w:lineRule="auto"/>
        <w:jc w:val="both"/>
        <w:rPr>
          <w:rFonts w:ascii="Times New Roman" w:hAnsi="Times New Roman" w:cs="Times New Roman"/>
          <w:sz w:val="21"/>
          <w:szCs w:val="21"/>
        </w:rPr>
      </w:pPr>
    </w:p>
    <w:p w14:paraId="4B3FE371" w14:textId="77777777" w:rsidR="00DA0E41" w:rsidRPr="00AF31BC" w:rsidRDefault="00DA0E41" w:rsidP="00DA0E41">
      <w:pPr>
        <w:spacing w:line="360" w:lineRule="auto"/>
        <w:jc w:val="both"/>
        <w:rPr>
          <w:rFonts w:ascii="Times New Roman" w:hAnsi="Times New Roman" w:cs="Times New Roman"/>
          <w:sz w:val="21"/>
          <w:szCs w:val="21"/>
        </w:rPr>
      </w:pPr>
      <w:r w:rsidRPr="00AF31BC">
        <w:rPr>
          <w:rFonts w:ascii="Times New Roman" w:hAnsi="Times New Roman" w:cs="Times New Roman"/>
          <w:sz w:val="21"/>
          <w:szCs w:val="21"/>
        </w:rPr>
        <w:tab/>
      </w:r>
      <w:r w:rsidRPr="00AF31BC">
        <w:rPr>
          <w:rFonts w:ascii="Times New Roman" w:hAnsi="Times New Roman" w:cs="Times New Roman"/>
          <w:sz w:val="21"/>
          <w:szCs w:val="21"/>
        </w:rPr>
        <w:tab/>
      </w:r>
      <w:r w:rsidRPr="00AF31BC">
        <w:rPr>
          <w:rFonts w:ascii="Times New Roman" w:hAnsi="Times New Roman" w:cs="Times New Roman"/>
          <w:sz w:val="21"/>
          <w:szCs w:val="21"/>
        </w:rPr>
        <w:tab/>
      </w:r>
      <w:r w:rsidRPr="00AF31BC">
        <w:rPr>
          <w:rFonts w:ascii="Times New Roman" w:hAnsi="Times New Roman" w:cs="Times New Roman"/>
          <w:sz w:val="21"/>
          <w:szCs w:val="21"/>
        </w:rPr>
        <w:tab/>
      </w:r>
      <w:r w:rsidRPr="00AF31BC">
        <w:rPr>
          <w:rFonts w:ascii="Times New Roman" w:hAnsi="Times New Roman" w:cs="Times New Roman"/>
          <w:sz w:val="21"/>
          <w:szCs w:val="21"/>
        </w:rPr>
        <w:tab/>
      </w:r>
      <w:r w:rsidRPr="00AF31BC">
        <w:rPr>
          <w:rFonts w:ascii="Times New Roman" w:hAnsi="Times New Roman" w:cs="Times New Roman"/>
          <w:sz w:val="21"/>
          <w:szCs w:val="21"/>
        </w:rPr>
        <w:tab/>
        <w:t>……………………………………….</w:t>
      </w:r>
    </w:p>
    <w:p w14:paraId="6D053732" w14:textId="77777777" w:rsidR="00DA0E41" w:rsidRPr="00AF31BC" w:rsidRDefault="00DA0E41" w:rsidP="00DA0E41">
      <w:pPr>
        <w:spacing w:line="360" w:lineRule="auto"/>
        <w:jc w:val="both"/>
        <w:rPr>
          <w:rFonts w:ascii="Times New Roman" w:hAnsi="Times New Roman" w:cs="Times New Roman"/>
          <w:i/>
          <w:sz w:val="16"/>
          <w:szCs w:val="16"/>
        </w:rPr>
      </w:pPr>
      <w:r w:rsidRPr="00AF31BC">
        <w:rPr>
          <w:rFonts w:ascii="Times New Roman" w:hAnsi="Times New Roman" w:cs="Times New Roman"/>
          <w:sz w:val="21"/>
          <w:szCs w:val="21"/>
        </w:rPr>
        <w:tab/>
      </w:r>
      <w:r w:rsidRPr="00AF31BC">
        <w:rPr>
          <w:rFonts w:ascii="Times New Roman" w:hAnsi="Times New Roman" w:cs="Times New Roman"/>
          <w:sz w:val="21"/>
          <w:szCs w:val="21"/>
        </w:rPr>
        <w:tab/>
      </w:r>
      <w:r w:rsidRPr="00AF31BC">
        <w:rPr>
          <w:rFonts w:ascii="Times New Roman" w:hAnsi="Times New Roman" w:cs="Times New Roman"/>
          <w:sz w:val="21"/>
          <w:szCs w:val="21"/>
        </w:rPr>
        <w:tab/>
      </w:r>
      <w:r w:rsidRPr="00AF31BC">
        <w:rPr>
          <w:rFonts w:ascii="Times New Roman" w:hAnsi="Times New Roman" w:cs="Times New Roman"/>
          <w:i/>
          <w:sz w:val="21"/>
          <w:szCs w:val="21"/>
        </w:rPr>
        <w:tab/>
      </w:r>
      <w:r w:rsidRPr="00AF31BC">
        <w:rPr>
          <w:rFonts w:ascii="Times New Roman" w:hAnsi="Times New Roman" w:cs="Times New Roman"/>
          <w:i/>
          <w:sz w:val="16"/>
          <w:szCs w:val="16"/>
        </w:rPr>
        <w:t xml:space="preserve">Data; kwalifikowany podpis elektroniczny lub podpis zaufany lub podpis osobisty </w:t>
      </w:r>
    </w:p>
    <w:p w14:paraId="7C236E80" w14:textId="77777777" w:rsidR="00DA0E41" w:rsidRPr="00AF31BC" w:rsidRDefault="00DA0E41" w:rsidP="00DA0E41">
      <w:pPr>
        <w:rPr>
          <w:rFonts w:ascii="Times New Roman" w:eastAsia="Times New Roman" w:hAnsi="Times New Roman" w:cs="Times New Roman"/>
          <w:sz w:val="24"/>
          <w:szCs w:val="24"/>
          <w:lang w:eastAsia="pl-PL"/>
        </w:rPr>
      </w:pPr>
      <w:r w:rsidRPr="00AF31BC">
        <w:rPr>
          <w:rFonts w:ascii="Times New Roman" w:hAnsi="Times New Roman" w:cs="Times New Roman"/>
          <w:sz w:val="24"/>
          <w:szCs w:val="24"/>
        </w:rPr>
        <w:br w:type="page"/>
      </w:r>
    </w:p>
    <w:p w14:paraId="76530FB8" w14:textId="77777777" w:rsidR="00DA0E41" w:rsidRPr="00AF31BC" w:rsidRDefault="00DA0E41" w:rsidP="00DA0E41">
      <w:pPr>
        <w:pStyle w:val="Nagwek5"/>
        <w:jc w:val="right"/>
        <w:rPr>
          <w:color w:val="auto"/>
        </w:rPr>
      </w:pPr>
      <w:r w:rsidRPr="00AF31BC">
        <w:rPr>
          <w:rFonts w:ascii="Times New Roman" w:hAnsi="Times New Roman"/>
          <w:color w:val="auto"/>
          <w:sz w:val="24"/>
          <w:szCs w:val="24"/>
        </w:rPr>
        <w:lastRenderedPageBreak/>
        <w:t xml:space="preserve">                      </w:t>
      </w:r>
      <w:bookmarkEnd w:id="3"/>
      <w:r w:rsidRPr="00AF31BC">
        <w:rPr>
          <w:rFonts w:ascii="Calibri" w:hAnsi="Calibri"/>
          <w:color w:val="auto"/>
        </w:rPr>
        <w:t>Załącznik nr 5 do swz</w:t>
      </w:r>
    </w:p>
    <w:p w14:paraId="6B8F0359" w14:textId="77777777" w:rsidR="00DA0E41" w:rsidRPr="00AF31BC" w:rsidRDefault="00DA0E41" w:rsidP="00DA0E41">
      <w:pPr>
        <w:spacing w:after="0" w:line="480" w:lineRule="auto"/>
        <w:rPr>
          <w:rFonts w:ascii="Times New Roman" w:hAnsi="Times New Roman" w:cs="Times New Roman"/>
          <w:b/>
          <w:sz w:val="21"/>
          <w:szCs w:val="21"/>
        </w:rPr>
      </w:pPr>
      <w:r w:rsidRPr="00AF31BC">
        <w:rPr>
          <w:rFonts w:ascii="Times New Roman" w:hAnsi="Times New Roman" w:cs="Times New Roman"/>
          <w:b/>
          <w:sz w:val="21"/>
          <w:szCs w:val="21"/>
        </w:rPr>
        <w:t>Podmiot:</w:t>
      </w:r>
    </w:p>
    <w:p w14:paraId="688050C2" w14:textId="77777777" w:rsidR="00DA0E41" w:rsidRPr="00AF31BC" w:rsidRDefault="00DA0E41" w:rsidP="00DA0E41">
      <w:pPr>
        <w:spacing w:after="0" w:line="480" w:lineRule="auto"/>
        <w:ind w:right="5954"/>
        <w:rPr>
          <w:rFonts w:ascii="Times New Roman" w:hAnsi="Times New Roman" w:cs="Times New Roman"/>
          <w:sz w:val="21"/>
          <w:szCs w:val="21"/>
        </w:rPr>
      </w:pPr>
      <w:r w:rsidRPr="00AF31BC">
        <w:rPr>
          <w:rFonts w:ascii="Times New Roman" w:hAnsi="Times New Roman" w:cs="Times New Roman"/>
          <w:sz w:val="21"/>
          <w:szCs w:val="21"/>
        </w:rPr>
        <w:t>……………………………………</w:t>
      </w:r>
    </w:p>
    <w:p w14:paraId="1DA7242E" w14:textId="77777777" w:rsidR="00DA0E41" w:rsidRPr="00AF31BC" w:rsidRDefault="00DA0E41" w:rsidP="00DA0E41">
      <w:pPr>
        <w:ind w:right="5953"/>
        <w:rPr>
          <w:rFonts w:ascii="Times New Roman" w:hAnsi="Times New Roman" w:cs="Times New Roman"/>
          <w:i/>
          <w:sz w:val="16"/>
          <w:szCs w:val="16"/>
        </w:rPr>
      </w:pPr>
      <w:r w:rsidRPr="00AF31BC">
        <w:rPr>
          <w:rFonts w:ascii="Times New Roman" w:hAnsi="Times New Roman" w:cs="Times New Roman"/>
          <w:i/>
          <w:sz w:val="16"/>
          <w:szCs w:val="16"/>
        </w:rPr>
        <w:t>(pełna nazwa/firma, adres, w zależności od podmiotu: NIP/PESEL, KRS/CEiDG)</w:t>
      </w:r>
    </w:p>
    <w:p w14:paraId="3023BC4C" w14:textId="77777777" w:rsidR="00DA0E41" w:rsidRPr="00AF31BC" w:rsidRDefault="00DA0E41" w:rsidP="00DA0E41">
      <w:pPr>
        <w:spacing w:after="0" w:line="480" w:lineRule="auto"/>
        <w:rPr>
          <w:rFonts w:ascii="Times New Roman" w:hAnsi="Times New Roman" w:cs="Times New Roman"/>
          <w:sz w:val="21"/>
          <w:szCs w:val="21"/>
          <w:u w:val="single"/>
        </w:rPr>
      </w:pPr>
      <w:r w:rsidRPr="00AF31BC">
        <w:rPr>
          <w:rFonts w:ascii="Times New Roman" w:hAnsi="Times New Roman" w:cs="Times New Roman"/>
          <w:sz w:val="21"/>
          <w:szCs w:val="21"/>
          <w:u w:val="single"/>
        </w:rPr>
        <w:t>reprezentowany przez:</w:t>
      </w:r>
    </w:p>
    <w:p w14:paraId="65FB834D" w14:textId="77777777" w:rsidR="00DA0E41" w:rsidRPr="00AF31BC" w:rsidRDefault="00DA0E41" w:rsidP="00DA0E41">
      <w:pPr>
        <w:spacing w:after="0" w:line="480" w:lineRule="auto"/>
        <w:ind w:right="5954"/>
        <w:rPr>
          <w:rFonts w:ascii="Times New Roman" w:hAnsi="Times New Roman" w:cs="Times New Roman"/>
          <w:sz w:val="21"/>
          <w:szCs w:val="21"/>
        </w:rPr>
      </w:pPr>
      <w:r w:rsidRPr="00AF31BC">
        <w:rPr>
          <w:rFonts w:ascii="Times New Roman" w:hAnsi="Times New Roman" w:cs="Times New Roman"/>
          <w:sz w:val="21"/>
          <w:szCs w:val="21"/>
        </w:rPr>
        <w:t>……………………………………</w:t>
      </w:r>
    </w:p>
    <w:p w14:paraId="7CE91D0D" w14:textId="77777777" w:rsidR="00DA0E41" w:rsidRPr="00AF31BC" w:rsidRDefault="00DA0E41" w:rsidP="00DA0E41">
      <w:pPr>
        <w:spacing w:after="0"/>
        <w:ind w:right="5953"/>
        <w:rPr>
          <w:rFonts w:ascii="Times New Roman" w:hAnsi="Times New Roman" w:cs="Times New Roman"/>
          <w:i/>
          <w:sz w:val="16"/>
          <w:szCs w:val="16"/>
        </w:rPr>
      </w:pPr>
      <w:r w:rsidRPr="00AF31BC">
        <w:rPr>
          <w:rFonts w:ascii="Times New Roman" w:hAnsi="Times New Roman" w:cs="Times New Roman"/>
          <w:i/>
          <w:sz w:val="16"/>
          <w:szCs w:val="16"/>
        </w:rPr>
        <w:t>(imię, nazwisko, stanowisko/podstawa do  reprezentacji)</w:t>
      </w:r>
    </w:p>
    <w:p w14:paraId="160C7423" w14:textId="77777777" w:rsidR="00DA0E41" w:rsidRPr="00AF31BC" w:rsidRDefault="00DA0E41" w:rsidP="00DA0E41">
      <w:pPr>
        <w:rPr>
          <w:rFonts w:ascii="Times New Roman" w:hAnsi="Times New Roman" w:cs="Times New Roman"/>
          <w:sz w:val="21"/>
          <w:szCs w:val="21"/>
        </w:rPr>
      </w:pPr>
    </w:p>
    <w:p w14:paraId="76D0124B" w14:textId="77777777" w:rsidR="00DA0E41" w:rsidRPr="00AF31BC" w:rsidRDefault="00DA0E41" w:rsidP="00DA0E41">
      <w:pPr>
        <w:spacing w:after="120" w:line="360" w:lineRule="auto"/>
        <w:jc w:val="center"/>
        <w:rPr>
          <w:rFonts w:ascii="Times New Roman" w:hAnsi="Times New Roman" w:cs="Times New Roman"/>
          <w:b/>
          <w:u w:val="single"/>
        </w:rPr>
      </w:pPr>
      <w:r w:rsidRPr="00AF31BC">
        <w:rPr>
          <w:rFonts w:ascii="Times New Roman" w:hAnsi="Times New Roman" w:cs="Times New Roman"/>
          <w:b/>
          <w:u w:val="single"/>
        </w:rPr>
        <w:t>Oświadczenia podmiotu udostępniającego zasoby</w:t>
      </w:r>
    </w:p>
    <w:p w14:paraId="275AAE33" w14:textId="77777777" w:rsidR="00DA0E41" w:rsidRPr="00AF31BC" w:rsidRDefault="00DA0E41" w:rsidP="00DA0E41">
      <w:pPr>
        <w:spacing w:after="120" w:line="360" w:lineRule="auto"/>
        <w:jc w:val="center"/>
        <w:rPr>
          <w:rFonts w:ascii="Times New Roman" w:hAnsi="Times New Roman" w:cs="Times New Roman"/>
          <w:b/>
          <w:caps/>
          <w:sz w:val="20"/>
          <w:szCs w:val="20"/>
          <w:u w:val="single"/>
        </w:rPr>
      </w:pPr>
      <w:r w:rsidRPr="00AF31BC">
        <w:rPr>
          <w:rFonts w:ascii="Times New Roman" w:hAnsi="Times New Roman" w:cs="Times New Roman"/>
          <w:b/>
          <w:sz w:val="20"/>
          <w:szCs w:val="20"/>
          <w:u w:val="single"/>
        </w:rPr>
        <w:t xml:space="preserve">UWZGLĘDNIAJĄCE PRZESŁANKI WYKLUCZENIA Z ART. 7 UST. 1 USTAWY </w:t>
      </w:r>
      <w:r w:rsidRPr="00AF31BC">
        <w:rPr>
          <w:rFonts w:ascii="Times New Roman" w:hAnsi="Times New Roman" w:cs="Times New Roman"/>
          <w:b/>
          <w:caps/>
          <w:sz w:val="20"/>
          <w:szCs w:val="20"/>
          <w:u w:val="single"/>
        </w:rPr>
        <w:t>o szczególnych rozwiązaniach w zakresie przeciwdziałania wspieraniu agresji na Ukrainę oraz służących ochronie bezpieczeństwa narodowego</w:t>
      </w:r>
    </w:p>
    <w:p w14:paraId="5CD9A42E" w14:textId="77777777" w:rsidR="00DA0E41" w:rsidRPr="00AF31BC" w:rsidRDefault="00DA0E41" w:rsidP="00DA0E41">
      <w:pPr>
        <w:spacing w:after="120" w:line="360" w:lineRule="auto"/>
        <w:jc w:val="center"/>
        <w:rPr>
          <w:rFonts w:ascii="Times New Roman" w:hAnsi="Times New Roman" w:cs="Times New Roman"/>
          <w:b/>
          <w:sz w:val="21"/>
          <w:szCs w:val="21"/>
        </w:rPr>
      </w:pPr>
      <w:r w:rsidRPr="00AF31BC">
        <w:rPr>
          <w:rFonts w:ascii="Times New Roman" w:hAnsi="Times New Roman" w:cs="Times New Roman"/>
          <w:b/>
          <w:sz w:val="21"/>
          <w:szCs w:val="21"/>
        </w:rPr>
        <w:t>składane na podstawie art. 125 ust. 5 ustawy Pzp</w:t>
      </w:r>
    </w:p>
    <w:p w14:paraId="247C67C2" w14:textId="77777777" w:rsidR="00DA0E41" w:rsidRPr="00AF31BC" w:rsidRDefault="00DA0E41" w:rsidP="00DA0E41">
      <w:pPr>
        <w:spacing w:after="0"/>
        <w:jc w:val="both"/>
        <w:rPr>
          <w:rFonts w:ascii="Times New Roman" w:hAnsi="Times New Roman" w:cs="Times New Roman"/>
          <w:sz w:val="21"/>
          <w:szCs w:val="21"/>
        </w:rPr>
      </w:pPr>
    </w:p>
    <w:p w14:paraId="53A5384B" w14:textId="5B63AA5B" w:rsidR="00DA0E41" w:rsidRPr="00AF31BC" w:rsidRDefault="00DA0E41" w:rsidP="00DA0E41">
      <w:pPr>
        <w:spacing w:after="0" w:line="360" w:lineRule="auto"/>
        <w:jc w:val="both"/>
        <w:rPr>
          <w:rFonts w:ascii="Times New Roman" w:hAnsi="Times New Roman" w:cs="Times New Roman"/>
          <w:sz w:val="21"/>
          <w:szCs w:val="21"/>
        </w:rPr>
      </w:pPr>
      <w:r w:rsidRPr="00AF31BC">
        <w:rPr>
          <w:rFonts w:ascii="Times New Roman" w:hAnsi="Times New Roman" w:cs="Times New Roman"/>
          <w:sz w:val="21"/>
          <w:szCs w:val="21"/>
        </w:rPr>
        <w:t xml:space="preserve">Na potrzeby postępowania o udzielenie zamówienia publicznego pn. </w:t>
      </w:r>
      <w:r w:rsidRPr="00AF31BC">
        <w:rPr>
          <w:rFonts w:ascii="Times New Roman" w:hAnsi="Times New Roman" w:cs="Times New Roman"/>
          <w:b/>
          <w:spacing w:val="-4"/>
          <w:lang w:eastAsia="ar-SA"/>
        </w:rPr>
        <w:t>„</w:t>
      </w:r>
      <w:r w:rsidR="00CC660F">
        <w:rPr>
          <w:rFonts w:ascii="Times New Roman" w:hAnsi="Times New Roman" w:cs="Times New Roman"/>
          <w:b/>
          <w:spacing w:val="-4"/>
          <w:lang w:eastAsia="ar-SA"/>
        </w:rPr>
        <w:t>Dostawa systemu wirtualnej symulacji VR</w:t>
      </w:r>
      <w:r w:rsidRPr="00AF31BC">
        <w:rPr>
          <w:rFonts w:ascii="Times New Roman" w:hAnsi="Times New Roman" w:cs="Times New Roman"/>
          <w:b/>
          <w:spacing w:val="-4"/>
          <w:lang w:eastAsia="ar-SA"/>
        </w:rPr>
        <w:t xml:space="preserve">” </w:t>
      </w:r>
      <w:r w:rsidRPr="00AF31BC">
        <w:rPr>
          <w:rFonts w:ascii="Times New Roman" w:hAnsi="Times New Roman" w:cs="Times New Roman"/>
          <w:i/>
          <w:sz w:val="16"/>
          <w:szCs w:val="16"/>
        </w:rPr>
        <w:t>(nazwa postępowania)</w:t>
      </w:r>
      <w:r w:rsidRPr="00AF31BC">
        <w:rPr>
          <w:rFonts w:ascii="Times New Roman" w:hAnsi="Times New Roman" w:cs="Times New Roman"/>
          <w:sz w:val="21"/>
          <w:szCs w:val="21"/>
        </w:rPr>
        <w:t xml:space="preserve">, prowadzonego przez Zachodniopomorskiego Komendanta Wojewódzkiego Państwowej Straży Pożarnej </w:t>
      </w:r>
      <w:r w:rsidRPr="00AF31BC">
        <w:rPr>
          <w:rFonts w:ascii="Times New Roman" w:hAnsi="Times New Roman" w:cs="Times New Roman"/>
          <w:i/>
          <w:sz w:val="16"/>
          <w:szCs w:val="16"/>
        </w:rPr>
        <w:t xml:space="preserve">(oznaczenie zamawiającego), </w:t>
      </w:r>
      <w:r w:rsidRPr="00AF31BC">
        <w:rPr>
          <w:rFonts w:ascii="Times New Roman" w:hAnsi="Times New Roman" w:cs="Times New Roman"/>
          <w:sz w:val="21"/>
          <w:szCs w:val="21"/>
        </w:rPr>
        <w:t>oświadczam, co następuje:</w:t>
      </w:r>
    </w:p>
    <w:p w14:paraId="046D85A4" w14:textId="77777777" w:rsidR="00DA0E41" w:rsidRPr="00AF31BC" w:rsidRDefault="00DA0E41" w:rsidP="00DA0E41">
      <w:pPr>
        <w:spacing w:after="0" w:line="360" w:lineRule="auto"/>
        <w:jc w:val="both"/>
        <w:rPr>
          <w:rFonts w:ascii="Times New Roman" w:hAnsi="Times New Roman" w:cs="Times New Roman"/>
          <w:sz w:val="21"/>
          <w:szCs w:val="21"/>
        </w:rPr>
      </w:pPr>
    </w:p>
    <w:p w14:paraId="78ACA9BC" w14:textId="77777777" w:rsidR="00DA0E41" w:rsidRPr="00AF31BC" w:rsidRDefault="00DA0E41" w:rsidP="00DA0E41">
      <w:pPr>
        <w:shd w:val="clear" w:color="auto" w:fill="BFBFBF" w:themeFill="background1" w:themeFillShade="BF"/>
        <w:spacing w:before="120" w:after="0" w:line="360" w:lineRule="auto"/>
        <w:rPr>
          <w:rFonts w:ascii="Times New Roman" w:hAnsi="Times New Roman" w:cs="Times New Roman"/>
          <w:b/>
          <w:sz w:val="21"/>
          <w:szCs w:val="21"/>
        </w:rPr>
      </w:pPr>
      <w:r w:rsidRPr="00AF31BC">
        <w:rPr>
          <w:rFonts w:ascii="Times New Roman" w:hAnsi="Times New Roman" w:cs="Times New Roman"/>
          <w:b/>
          <w:sz w:val="21"/>
          <w:szCs w:val="21"/>
        </w:rPr>
        <w:t>OŚWIADCZENIA DOTYCZĄCE PODSTAW WYKLUCZENIA:</w:t>
      </w:r>
    </w:p>
    <w:p w14:paraId="12F8843D" w14:textId="77777777" w:rsidR="00DA0E41" w:rsidRPr="00AF31BC" w:rsidRDefault="00DA0E41" w:rsidP="00931A89">
      <w:pPr>
        <w:pStyle w:val="Akapitzlist"/>
        <w:numPr>
          <w:ilvl w:val="0"/>
          <w:numId w:val="33"/>
        </w:numPr>
        <w:spacing w:before="120" w:after="0" w:line="360" w:lineRule="auto"/>
        <w:jc w:val="both"/>
        <w:rPr>
          <w:rFonts w:ascii="Times New Roman" w:hAnsi="Times New Roman" w:cs="Times New Roman"/>
          <w:sz w:val="21"/>
          <w:szCs w:val="21"/>
        </w:rPr>
      </w:pPr>
      <w:r w:rsidRPr="00AF31BC">
        <w:rPr>
          <w:rFonts w:ascii="Times New Roman" w:hAnsi="Times New Roman" w:cs="Times New Roman"/>
          <w:sz w:val="21"/>
          <w:szCs w:val="21"/>
        </w:rPr>
        <w:t>Oświadczam, że nie zachodzą w stosunku do mnie przesłanki wykluczenia z postępowania na podstawie  art. 108 ust 1 ustawy Pzp.</w:t>
      </w:r>
    </w:p>
    <w:p w14:paraId="62F5E436" w14:textId="77777777" w:rsidR="00DA0E41" w:rsidRPr="00AF31BC" w:rsidRDefault="00DA0E41" w:rsidP="00931A89">
      <w:pPr>
        <w:pStyle w:val="Akapitzlist"/>
        <w:numPr>
          <w:ilvl w:val="0"/>
          <w:numId w:val="33"/>
        </w:numPr>
        <w:spacing w:before="120" w:after="0" w:line="360" w:lineRule="auto"/>
        <w:jc w:val="both"/>
        <w:rPr>
          <w:rFonts w:ascii="Times New Roman" w:hAnsi="Times New Roman" w:cs="Times New Roman"/>
          <w:sz w:val="21"/>
          <w:szCs w:val="21"/>
        </w:rPr>
      </w:pPr>
      <w:r w:rsidRPr="00AF31BC">
        <w:rPr>
          <w:rFonts w:ascii="Times New Roman" w:hAnsi="Times New Roman" w:cs="Times New Roman"/>
          <w:sz w:val="21"/>
          <w:szCs w:val="21"/>
        </w:rPr>
        <w:t>Oświadczam, że nie zachodzą w stosunku do mnie przesłanki wykluczenia z postępowania na podstawie art. 109 ust. 1 pkt 4 ustawy Pzp</w:t>
      </w:r>
      <w:r w:rsidRPr="00AF31BC">
        <w:rPr>
          <w:rFonts w:ascii="Times New Roman" w:hAnsi="Times New Roman" w:cs="Times New Roman"/>
          <w:sz w:val="20"/>
          <w:szCs w:val="20"/>
        </w:rPr>
        <w:t>.</w:t>
      </w:r>
    </w:p>
    <w:p w14:paraId="0E40D379" w14:textId="77777777" w:rsidR="00DA0E41" w:rsidRPr="00AF31BC" w:rsidRDefault="00DA0E41" w:rsidP="00931A89">
      <w:pPr>
        <w:pStyle w:val="NormalnyWeb"/>
        <w:numPr>
          <w:ilvl w:val="0"/>
          <w:numId w:val="33"/>
        </w:numPr>
        <w:spacing w:before="0" w:beforeAutospacing="0" w:after="0" w:afterAutospacing="0" w:line="360" w:lineRule="auto"/>
        <w:ind w:left="714" w:hanging="357"/>
        <w:jc w:val="both"/>
        <w:rPr>
          <w:rFonts w:ascii="Times New Roman" w:hAnsi="Times New Roman"/>
          <w:sz w:val="21"/>
          <w:szCs w:val="21"/>
          <w:lang w:val="pl-PL"/>
        </w:rPr>
      </w:pPr>
      <w:r w:rsidRPr="00AF31BC">
        <w:rPr>
          <w:rFonts w:ascii="Times New Roman" w:hAnsi="Times New Roman"/>
          <w:sz w:val="21"/>
          <w:szCs w:val="21"/>
          <w:lang w:val="pl-PL"/>
        </w:rPr>
        <w:t xml:space="preserve">Oświadczam, </w:t>
      </w:r>
      <w:r w:rsidRPr="00AF31BC">
        <w:rPr>
          <w:rFonts w:ascii="Times New Roman" w:hAnsi="Times New Roman"/>
          <w:color w:val="000000" w:themeColor="text1"/>
          <w:sz w:val="21"/>
          <w:szCs w:val="21"/>
          <w:lang w:val="pl-PL"/>
        </w:rPr>
        <w:t xml:space="preserve">że nie zachodzą w stosunku do mnie przesłanki wykluczenia z postępowania na podstawie art.  </w:t>
      </w:r>
      <w:r w:rsidRPr="00AF31BC">
        <w:rPr>
          <w:rFonts w:ascii="Times New Roman" w:hAnsi="Times New Roman"/>
          <w:color w:val="000000" w:themeColor="text1"/>
          <w:sz w:val="21"/>
          <w:szCs w:val="21"/>
          <w:lang w:val="pl-PL" w:eastAsia="pl-PL"/>
        </w:rPr>
        <w:t xml:space="preserve">7 ust. 1 ustawy </w:t>
      </w:r>
      <w:r w:rsidRPr="00AF31BC">
        <w:rPr>
          <w:rFonts w:ascii="Times New Roman" w:hAnsi="Times New Roman"/>
          <w:color w:val="000000" w:themeColor="text1"/>
          <w:sz w:val="21"/>
          <w:szCs w:val="21"/>
          <w:lang w:val="pl-PL"/>
        </w:rPr>
        <w:t>z dnia 13 kwietnia 2022 r.</w:t>
      </w:r>
      <w:r w:rsidRPr="00AF31BC">
        <w:rPr>
          <w:rFonts w:ascii="Times New Roman" w:hAnsi="Times New Roman"/>
          <w:i/>
          <w:iCs/>
          <w:color w:val="000000" w:themeColor="text1"/>
          <w:sz w:val="21"/>
          <w:szCs w:val="21"/>
          <w:lang w:val="pl-PL"/>
        </w:rPr>
        <w:t xml:space="preserve"> </w:t>
      </w:r>
      <w:r w:rsidRPr="00AF31BC">
        <w:rPr>
          <w:rFonts w:ascii="Times New Roman" w:hAnsi="Times New Roman"/>
          <w:iCs/>
          <w:color w:val="000000" w:themeColor="text1"/>
          <w:sz w:val="21"/>
          <w:szCs w:val="21"/>
          <w:lang w:val="pl-PL"/>
        </w:rPr>
        <w:t>o szczególnych rozwiązaniach w zakresie przeciwdziałania wspieraniu agresji na Ukrainę oraz służących ochronie bezpieczeństwa narodowego</w:t>
      </w:r>
      <w:r w:rsidRPr="00AF31BC">
        <w:rPr>
          <w:rFonts w:ascii="Times New Roman" w:hAnsi="Times New Roman"/>
          <w:i/>
          <w:iCs/>
          <w:color w:val="000000" w:themeColor="text1"/>
          <w:sz w:val="21"/>
          <w:szCs w:val="21"/>
          <w:lang w:val="pl-PL"/>
        </w:rPr>
        <w:t xml:space="preserve"> (t.j. Dz. U. 2025 r. poz. 514 ze zm.)</w:t>
      </w:r>
      <w:r w:rsidRPr="00AF31BC">
        <w:rPr>
          <w:rStyle w:val="Odwoanieprzypisudolnego"/>
          <w:rFonts w:ascii="Times New Roman" w:eastAsia="Arial" w:hAnsi="Times New Roman"/>
          <w:i/>
          <w:iCs/>
          <w:color w:val="000000" w:themeColor="text1"/>
          <w:lang w:val="pl-PL"/>
        </w:rPr>
        <w:footnoteReference w:id="2"/>
      </w:r>
      <w:r w:rsidRPr="00AF31BC">
        <w:rPr>
          <w:rFonts w:ascii="Times New Roman" w:hAnsi="Times New Roman"/>
          <w:i/>
          <w:iCs/>
          <w:color w:val="000000" w:themeColor="text1"/>
          <w:sz w:val="21"/>
          <w:szCs w:val="21"/>
          <w:lang w:val="pl-PL"/>
        </w:rPr>
        <w:t>.</w:t>
      </w:r>
      <w:r w:rsidRPr="00AF31BC">
        <w:rPr>
          <w:rFonts w:ascii="Times New Roman" w:hAnsi="Times New Roman"/>
          <w:color w:val="000000" w:themeColor="text1"/>
          <w:sz w:val="21"/>
          <w:szCs w:val="21"/>
          <w:lang w:val="pl-PL"/>
        </w:rPr>
        <w:t xml:space="preserve"> </w:t>
      </w:r>
    </w:p>
    <w:p w14:paraId="67FD72FD" w14:textId="77777777" w:rsidR="00DA0E41" w:rsidRPr="00AF31BC" w:rsidRDefault="00DA0E41" w:rsidP="00DA0E41">
      <w:pPr>
        <w:shd w:val="clear" w:color="auto" w:fill="BFBFBF" w:themeFill="background1" w:themeFillShade="BF"/>
        <w:spacing w:after="120" w:line="360" w:lineRule="auto"/>
        <w:jc w:val="both"/>
        <w:rPr>
          <w:rFonts w:ascii="Times New Roman" w:hAnsi="Times New Roman" w:cs="Times New Roman"/>
          <w:b/>
          <w:sz w:val="21"/>
          <w:szCs w:val="21"/>
        </w:rPr>
      </w:pPr>
      <w:r w:rsidRPr="00AF31BC">
        <w:rPr>
          <w:rFonts w:ascii="Times New Roman" w:hAnsi="Times New Roman" w:cs="Times New Roman"/>
          <w:b/>
          <w:sz w:val="21"/>
          <w:szCs w:val="21"/>
        </w:rPr>
        <w:lastRenderedPageBreak/>
        <w:t>OŚWIADCZENIE DOTYCZĄCE WARUNKÓW UDZIAŁU W POSTĘPOWANIU:</w:t>
      </w:r>
    </w:p>
    <w:p w14:paraId="0131504C" w14:textId="77777777" w:rsidR="00DA0E41" w:rsidRPr="00AF31BC" w:rsidRDefault="00DA0E41" w:rsidP="00DA0E41">
      <w:pPr>
        <w:spacing w:after="120" w:line="360" w:lineRule="auto"/>
        <w:jc w:val="both"/>
        <w:rPr>
          <w:rFonts w:ascii="Times New Roman" w:hAnsi="Times New Roman" w:cs="Times New Roman"/>
          <w:sz w:val="21"/>
          <w:szCs w:val="21"/>
        </w:rPr>
      </w:pPr>
      <w:r w:rsidRPr="00AF31BC">
        <w:rPr>
          <w:rFonts w:ascii="Times New Roman" w:hAnsi="Times New Roman" w:cs="Times New Roman"/>
          <w:sz w:val="21"/>
          <w:szCs w:val="21"/>
        </w:rPr>
        <w:t xml:space="preserve">Oświadczam, że spełniam warunki udziału w postępowaniu określone przez zamawiającego w    …………..…………………………………………………..………………………………………….. </w:t>
      </w:r>
      <w:r w:rsidRPr="00AF31BC">
        <w:rPr>
          <w:rFonts w:ascii="Times New Roman" w:hAnsi="Times New Roman" w:cs="Times New Roman"/>
          <w:i/>
          <w:sz w:val="16"/>
          <w:szCs w:val="16"/>
        </w:rPr>
        <w:t>(wskazać dokument i właściwą jednostkę redakcyjną dokumentu, w której określono warunki udziału w postępowaniu)</w:t>
      </w:r>
      <w:r w:rsidRPr="00AF31BC">
        <w:rPr>
          <w:rFonts w:ascii="Times New Roman" w:hAnsi="Times New Roman" w:cs="Times New Roman"/>
          <w:sz w:val="21"/>
          <w:szCs w:val="21"/>
        </w:rPr>
        <w:t xml:space="preserve"> w  następującym zakresie: ………………………………………………………………………………… </w:t>
      </w:r>
    </w:p>
    <w:p w14:paraId="5BE214CD" w14:textId="77777777" w:rsidR="00DA0E41" w:rsidRPr="00AF31BC" w:rsidRDefault="00DA0E41" w:rsidP="00DA0E41">
      <w:pPr>
        <w:spacing w:after="0" w:line="360" w:lineRule="auto"/>
        <w:jc w:val="both"/>
        <w:rPr>
          <w:rFonts w:ascii="Times New Roman" w:hAnsi="Times New Roman" w:cs="Times New Roman"/>
          <w:sz w:val="21"/>
          <w:szCs w:val="21"/>
        </w:rPr>
      </w:pPr>
      <w:r w:rsidRPr="00AF31BC">
        <w:rPr>
          <w:rFonts w:ascii="Times New Roman" w:hAnsi="Times New Roman" w:cs="Times New Roman"/>
          <w:sz w:val="21"/>
          <w:szCs w:val="21"/>
        </w:rPr>
        <w:t>……..…………………………………………………..………………………………………….................</w:t>
      </w:r>
    </w:p>
    <w:p w14:paraId="0B44E839" w14:textId="77777777" w:rsidR="00DA0E41" w:rsidRPr="00AF31BC" w:rsidRDefault="00DA0E41" w:rsidP="00DA0E41">
      <w:pPr>
        <w:spacing w:after="0" w:line="360" w:lineRule="auto"/>
        <w:ind w:left="5664" w:firstLine="708"/>
        <w:jc w:val="both"/>
        <w:rPr>
          <w:rFonts w:ascii="Times New Roman" w:hAnsi="Times New Roman" w:cs="Times New Roman"/>
          <w:i/>
          <w:sz w:val="16"/>
          <w:szCs w:val="16"/>
        </w:rPr>
      </w:pPr>
    </w:p>
    <w:p w14:paraId="6D8D9949" w14:textId="77777777" w:rsidR="00DA0E41" w:rsidRPr="00AF31BC" w:rsidRDefault="00DA0E41" w:rsidP="00DA0E41">
      <w:pPr>
        <w:shd w:val="clear" w:color="auto" w:fill="BFBFBF" w:themeFill="background1" w:themeFillShade="BF"/>
        <w:spacing w:after="120" w:line="360" w:lineRule="auto"/>
        <w:jc w:val="both"/>
        <w:rPr>
          <w:rFonts w:ascii="Times New Roman" w:hAnsi="Times New Roman" w:cs="Times New Roman"/>
          <w:b/>
          <w:sz w:val="21"/>
          <w:szCs w:val="21"/>
        </w:rPr>
      </w:pPr>
      <w:r w:rsidRPr="00AF31BC">
        <w:rPr>
          <w:rFonts w:ascii="Times New Roman" w:hAnsi="Times New Roman" w:cs="Times New Roman"/>
          <w:b/>
          <w:sz w:val="21"/>
          <w:szCs w:val="21"/>
        </w:rPr>
        <w:t>OŚWIADCZENIE DOTYCZĄCE PODANYCH INFORMACJI:</w:t>
      </w:r>
    </w:p>
    <w:p w14:paraId="6C3E89C4" w14:textId="77777777" w:rsidR="00DA0E41" w:rsidRPr="00AF31BC" w:rsidRDefault="00DA0E41" w:rsidP="00DA0E41">
      <w:pPr>
        <w:spacing w:before="120" w:after="120" w:line="360" w:lineRule="auto"/>
        <w:jc w:val="both"/>
        <w:rPr>
          <w:rFonts w:ascii="Times New Roman" w:hAnsi="Times New Roman" w:cs="Times New Roman"/>
        </w:rPr>
      </w:pPr>
      <w:r w:rsidRPr="00AF31BC">
        <w:rPr>
          <w:rFonts w:ascii="Times New Roman" w:hAnsi="Times New Roman" w:cs="Times New Roman"/>
          <w:sz w:val="21"/>
          <w:szCs w:val="21"/>
        </w:rPr>
        <w:t xml:space="preserve">Oświadczam, że wszystkie informacje podane w powyższych oświadczeniach są aktualne </w:t>
      </w:r>
      <w:r w:rsidRPr="00AF31BC">
        <w:rPr>
          <w:rFonts w:ascii="Times New Roman" w:hAnsi="Times New Roman" w:cs="Times New Roman"/>
          <w:sz w:val="21"/>
          <w:szCs w:val="21"/>
        </w:rPr>
        <w:br/>
        <w:t>i zgodne z prawdą oraz zostały przedstawione z pełną świadomością konsekwencji wprowadzenia zamawiającego w błąd przy przedstawianiu informacji.</w:t>
      </w:r>
      <w:r w:rsidRPr="00AF31BC">
        <w:rPr>
          <w:rFonts w:ascii="Times New Roman" w:hAnsi="Times New Roman" w:cs="Times New Roman"/>
        </w:rPr>
        <w:t xml:space="preserve"> </w:t>
      </w:r>
    </w:p>
    <w:p w14:paraId="363814F9" w14:textId="77777777" w:rsidR="00DA0E41" w:rsidRPr="00AF31BC" w:rsidRDefault="00DA0E41" w:rsidP="00DA0E41">
      <w:pPr>
        <w:shd w:val="clear" w:color="auto" w:fill="BFBFBF" w:themeFill="background1" w:themeFillShade="BF"/>
        <w:spacing w:after="120" w:line="360" w:lineRule="auto"/>
        <w:jc w:val="both"/>
        <w:rPr>
          <w:rFonts w:ascii="Times New Roman" w:hAnsi="Times New Roman" w:cs="Times New Roman"/>
          <w:b/>
          <w:sz w:val="21"/>
          <w:szCs w:val="21"/>
        </w:rPr>
      </w:pPr>
      <w:r w:rsidRPr="00AF31BC">
        <w:rPr>
          <w:rFonts w:ascii="Times New Roman" w:hAnsi="Times New Roman" w:cs="Times New Roman"/>
          <w:b/>
          <w:sz w:val="21"/>
          <w:szCs w:val="21"/>
        </w:rPr>
        <w:t>INFORMACJA DOTYCZĄCA DOSTĘPU DO PODMIOTOWYCH ŚRODKÓW DOWODOWYCH:</w:t>
      </w:r>
    </w:p>
    <w:p w14:paraId="2089562C" w14:textId="77777777" w:rsidR="00DA0E41" w:rsidRPr="00AF31BC" w:rsidRDefault="00DA0E41" w:rsidP="00DA0E41">
      <w:pPr>
        <w:spacing w:after="120" w:line="360" w:lineRule="auto"/>
        <w:jc w:val="both"/>
        <w:rPr>
          <w:rFonts w:ascii="Times New Roman" w:hAnsi="Times New Roman" w:cs="Times New Roman"/>
          <w:sz w:val="21"/>
          <w:szCs w:val="21"/>
        </w:rPr>
      </w:pPr>
      <w:r w:rsidRPr="00AF31BC">
        <w:rPr>
          <w:rFonts w:ascii="Times New Roman" w:hAnsi="Times New Roman" w:cs="Times New Roman"/>
          <w:sz w:val="21"/>
          <w:szCs w:val="21"/>
        </w:rPr>
        <w:t>Wskazuję następujące podmiotowe środki dowodowe, które można uzyskać za pomocą bezpłatnych i ogólnodostępnych baz danych, oraz</w:t>
      </w:r>
      <w:r w:rsidRPr="00AF31BC">
        <w:rPr>
          <w:rFonts w:ascii="Times New Roman" w:hAnsi="Times New Roman" w:cs="Times New Roman"/>
        </w:rPr>
        <w:t xml:space="preserve"> </w:t>
      </w:r>
      <w:r w:rsidRPr="00AF31BC">
        <w:rPr>
          <w:rFonts w:ascii="Times New Roman" w:hAnsi="Times New Roman" w:cs="Times New Roman"/>
          <w:sz w:val="21"/>
          <w:szCs w:val="21"/>
        </w:rPr>
        <w:t>dane umożliwiające dostęp do tych środków:</w:t>
      </w:r>
    </w:p>
    <w:p w14:paraId="4FBB94EC" w14:textId="77777777" w:rsidR="00DA0E41" w:rsidRPr="00AF31BC" w:rsidRDefault="00DA0E41" w:rsidP="00DA0E41">
      <w:pPr>
        <w:spacing w:after="0" w:line="360" w:lineRule="auto"/>
        <w:jc w:val="both"/>
        <w:rPr>
          <w:rFonts w:ascii="Times New Roman" w:hAnsi="Times New Roman" w:cs="Times New Roman"/>
          <w:sz w:val="21"/>
          <w:szCs w:val="21"/>
        </w:rPr>
      </w:pPr>
      <w:r w:rsidRPr="00AF31BC">
        <w:rPr>
          <w:rFonts w:ascii="Times New Roman" w:hAnsi="Times New Roman" w:cs="Times New Roman"/>
          <w:sz w:val="21"/>
          <w:szCs w:val="21"/>
        </w:rPr>
        <w:t>1) ......................................................................................................................................................</w:t>
      </w:r>
    </w:p>
    <w:p w14:paraId="6A4D11C0" w14:textId="77777777" w:rsidR="00DA0E41" w:rsidRPr="00AF31BC" w:rsidRDefault="00DA0E41" w:rsidP="00DA0E41">
      <w:pPr>
        <w:spacing w:after="0" w:line="360" w:lineRule="auto"/>
        <w:jc w:val="both"/>
        <w:rPr>
          <w:rFonts w:ascii="Times New Roman" w:hAnsi="Times New Roman" w:cs="Times New Roman"/>
          <w:sz w:val="21"/>
          <w:szCs w:val="21"/>
        </w:rPr>
      </w:pPr>
      <w:r w:rsidRPr="00AF31BC">
        <w:rPr>
          <w:rFonts w:ascii="Times New Roman" w:hAnsi="Times New Roman" w:cs="Times New Roman"/>
          <w:i/>
          <w:sz w:val="16"/>
          <w:szCs w:val="16"/>
        </w:rPr>
        <w:t>(wskazać podmiotowy środek dowodowy, adres internetowy, wydający urząd lub organ, dokładne dane referencyjne dokumentacji)</w:t>
      </w:r>
    </w:p>
    <w:p w14:paraId="29AEE1CC" w14:textId="77777777" w:rsidR="00DA0E41" w:rsidRPr="00AF31BC" w:rsidRDefault="00DA0E41" w:rsidP="00DA0E41">
      <w:pPr>
        <w:spacing w:after="0" w:line="360" w:lineRule="auto"/>
        <w:jc w:val="both"/>
        <w:rPr>
          <w:rFonts w:ascii="Times New Roman" w:hAnsi="Times New Roman" w:cs="Times New Roman"/>
          <w:sz w:val="21"/>
          <w:szCs w:val="21"/>
        </w:rPr>
      </w:pPr>
      <w:r w:rsidRPr="00AF31BC">
        <w:rPr>
          <w:rFonts w:ascii="Times New Roman" w:hAnsi="Times New Roman" w:cs="Times New Roman"/>
          <w:sz w:val="21"/>
          <w:szCs w:val="21"/>
        </w:rPr>
        <w:t>2) .......................................................................................................................................................</w:t>
      </w:r>
    </w:p>
    <w:p w14:paraId="351909EE" w14:textId="77777777" w:rsidR="00DA0E41" w:rsidRPr="00AF31BC" w:rsidRDefault="00DA0E41" w:rsidP="00DA0E41">
      <w:pPr>
        <w:spacing w:after="0" w:line="360" w:lineRule="auto"/>
        <w:jc w:val="both"/>
        <w:rPr>
          <w:rFonts w:ascii="Times New Roman" w:hAnsi="Times New Roman" w:cs="Times New Roman"/>
          <w:sz w:val="21"/>
          <w:szCs w:val="21"/>
        </w:rPr>
      </w:pPr>
      <w:r w:rsidRPr="00AF31BC">
        <w:rPr>
          <w:rFonts w:ascii="Times New Roman" w:hAnsi="Times New Roman" w:cs="Times New Roman"/>
          <w:i/>
          <w:sz w:val="16"/>
          <w:szCs w:val="16"/>
        </w:rPr>
        <w:t>(wskazać podmiotowy środek dowodowy, adres internetowy, wydający urząd lub organ, dokładne dane referencyjne dokumentacji)</w:t>
      </w:r>
    </w:p>
    <w:p w14:paraId="1C9EB97E" w14:textId="77777777" w:rsidR="00DA0E41" w:rsidRPr="00AF31BC" w:rsidRDefault="00DA0E41" w:rsidP="00DA0E41">
      <w:pPr>
        <w:spacing w:line="360" w:lineRule="auto"/>
        <w:jc w:val="both"/>
        <w:rPr>
          <w:rFonts w:ascii="Times New Roman" w:hAnsi="Times New Roman" w:cs="Times New Roman"/>
          <w:sz w:val="21"/>
          <w:szCs w:val="21"/>
        </w:rPr>
      </w:pPr>
    </w:p>
    <w:p w14:paraId="103EDBEF" w14:textId="77777777" w:rsidR="00DA0E41" w:rsidRPr="00AF31BC" w:rsidRDefault="00DA0E41" w:rsidP="00DA0E41">
      <w:pPr>
        <w:spacing w:line="360" w:lineRule="auto"/>
        <w:jc w:val="both"/>
        <w:rPr>
          <w:rFonts w:ascii="Times New Roman" w:hAnsi="Times New Roman" w:cs="Times New Roman"/>
          <w:sz w:val="21"/>
          <w:szCs w:val="21"/>
        </w:rPr>
      </w:pPr>
      <w:r w:rsidRPr="00AF31BC">
        <w:rPr>
          <w:rFonts w:ascii="Times New Roman" w:hAnsi="Times New Roman" w:cs="Times New Roman"/>
          <w:sz w:val="21"/>
          <w:szCs w:val="21"/>
        </w:rPr>
        <w:tab/>
      </w:r>
      <w:r w:rsidRPr="00AF31BC">
        <w:rPr>
          <w:rFonts w:ascii="Times New Roman" w:hAnsi="Times New Roman" w:cs="Times New Roman"/>
          <w:sz w:val="21"/>
          <w:szCs w:val="21"/>
        </w:rPr>
        <w:tab/>
      </w:r>
      <w:r w:rsidRPr="00AF31BC">
        <w:rPr>
          <w:rFonts w:ascii="Times New Roman" w:hAnsi="Times New Roman" w:cs="Times New Roman"/>
          <w:sz w:val="21"/>
          <w:szCs w:val="21"/>
        </w:rPr>
        <w:tab/>
      </w:r>
      <w:r w:rsidRPr="00AF31BC">
        <w:rPr>
          <w:rFonts w:ascii="Times New Roman" w:hAnsi="Times New Roman" w:cs="Times New Roman"/>
          <w:sz w:val="21"/>
          <w:szCs w:val="21"/>
        </w:rPr>
        <w:tab/>
      </w:r>
      <w:r w:rsidRPr="00AF31BC">
        <w:rPr>
          <w:rFonts w:ascii="Times New Roman" w:hAnsi="Times New Roman" w:cs="Times New Roman"/>
          <w:sz w:val="21"/>
          <w:szCs w:val="21"/>
        </w:rPr>
        <w:tab/>
      </w:r>
      <w:r w:rsidRPr="00AF31BC">
        <w:rPr>
          <w:rFonts w:ascii="Times New Roman" w:hAnsi="Times New Roman" w:cs="Times New Roman"/>
          <w:sz w:val="21"/>
          <w:szCs w:val="21"/>
        </w:rPr>
        <w:tab/>
        <w:t>……………………………………….</w:t>
      </w:r>
    </w:p>
    <w:p w14:paraId="56882C66" w14:textId="77777777" w:rsidR="00DA0E41" w:rsidRPr="00AF31BC" w:rsidRDefault="00DA0E41" w:rsidP="00DA0E41">
      <w:pPr>
        <w:spacing w:line="360" w:lineRule="auto"/>
        <w:jc w:val="both"/>
        <w:rPr>
          <w:rFonts w:ascii="Times New Roman" w:hAnsi="Times New Roman" w:cs="Times New Roman"/>
          <w:i/>
          <w:sz w:val="16"/>
          <w:szCs w:val="16"/>
        </w:rPr>
      </w:pPr>
      <w:r w:rsidRPr="00AF31BC">
        <w:rPr>
          <w:rFonts w:ascii="Times New Roman" w:hAnsi="Times New Roman" w:cs="Times New Roman"/>
          <w:sz w:val="21"/>
          <w:szCs w:val="21"/>
        </w:rPr>
        <w:tab/>
      </w:r>
      <w:r w:rsidRPr="00AF31BC">
        <w:rPr>
          <w:rFonts w:ascii="Times New Roman" w:hAnsi="Times New Roman" w:cs="Times New Roman"/>
          <w:sz w:val="21"/>
          <w:szCs w:val="21"/>
        </w:rPr>
        <w:tab/>
      </w:r>
      <w:r w:rsidRPr="00AF31BC">
        <w:rPr>
          <w:rFonts w:ascii="Times New Roman" w:hAnsi="Times New Roman" w:cs="Times New Roman"/>
          <w:sz w:val="21"/>
          <w:szCs w:val="21"/>
        </w:rPr>
        <w:tab/>
      </w:r>
      <w:r w:rsidRPr="00AF31BC">
        <w:rPr>
          <w:rFonts w:ascii="Times New Roman" w:hAnsi="Times New Roman" w:cs="Times New Roman"/>
          <w:i/>
          <w:sz w:val="21"/>
          <w:szCs w:val="21"/>
        </w:rPr>
        <w:tab/>
      </w:r>
      <w:r w:rsidRPr="00AF31BC">
        <w:rPr>
          <w:rFonts w:ascii="Times New Roman" w:hAnsi="Times New Roman" w:cs="Times New Roman"/>
          <w:i/>
          <w:sz w:val="16"/>
          <w:szCs w:val="16"/>
        </w:rPr>
        <w:t xml:space="preserve">Data; kwalifikowany podpis elektroniczny lub podpis zaufany lub podpis osobisty </w:t>
      </w:r>
    </w:p>
    <w:p w14:paraId="411C3752" w14:textId="77777777" w:rsidR="00DA0E41" w:rsidRPr="00AF31BC" w:rsidRDefault="00DA0E41" w:rsidP="00DA0E41">
      <w:pPr>
        <w:rPr>
          <w:rFonts w:ascii="Times New Roman" w:hAnsi="Times New Roman" w:cs="Times New Roman"/>
          <w:iCs/>
          <w:sz w:val="24"/>
          <w:szCs w:val="24"/>
        </w:rPr>
      </w:pPr>
    </w:p>
    <w:p w14:paraId="72831EB3" w14:textId="77777777" w:rsidR="00DA0E41" w:rsidRPr="00AF31BC" w:rsidRDefault="00DA0E41" w:rsidP="00DA0E41">
      <w:pPr>
        <w:rPr>
          <w:rFonts w:ascii="Times New Roman" w:hAnsi="Times New Roman" w:cs="Times New Roman"/>
          <w:iCs/>
          <w:sz w:val="24"/>
          <w:szCs w:val="24"/>
        </w:rPr>
      </w:pPr>
    </w:p>
    <w:p w14:paraId="5254C860" w14:textId="2B3DB808" w:rsidR="00A3773B" w:rsidRPr="00AF31BC" w:rsidRDefault="00A3773B" w:rsidP="00A3773B">
      <w:pPr>
        <w:rPr>
          <w:rFonts w:ascii="Times New Roman" w:hAnsi="Times New Roman" w:cs="Times New Roman"/>
          <w:sz w:val="24"/>
          <w:szCs w:val="24"/>
        </w:rPr>
      </w:pPr>
    </w:p>
    <w:bookmarkEnd w:id="0"/>
    <w:sectPr w:rsidR="00A3773B" w:rsidRPr="00AF31BC" w:rsidSect="00A3773B">
      <w:headerReference w:type="default" r:id="rId10"/>
      <w:footerReference w:type="default" r:id="rId1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FABCCC" w14:textId="77777777" w:rsidR="00756A9A" w:rsidRDefault="00756A9A" w:rsidP="00756A9A">
      <w:pPr>
        <w:spacing w:after="0" w:line="240" w:lineRule="auto"/>
      </w:pPr>
      <w:r>
        <w:separator/>
      </w:r>
    </w:p>
  </w:endnote>
  <w:endnote w:type="continuationSeparator" w:id="0">
    <w:p w14:paraId="1F717AAF" w14:textId="77777777" w:rsidR="00756A9A" w:rsidRDefault="00756A9A" w:rsidP="00756A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imesNewRomanPSMT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altName w:val="Segoe UI Symbol"/>
    <w:charset w:val="00"/>
    <w:family w:val="roman"/>
    <w:pitch w:val="variable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6972670F-C91B-402F-ABD4-78D8787A8E54}"/>
    <w:embedBold r:id="rId2" w:fontKey="{4DA32CBE-5608-4921-88A8-D51C3B918A25}"/>
    <w:embedItalic r:id="rId3" w:fontKey="{291BA8C8-5C6F-488D-9237-EE5347791BB5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Nimbus Roman No9 L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imesNewRomanPS">
    <w:altName w:val="Times New Roman"/>
    <w:charset w:val="EE"/>
    <w:family w:val="roman"/>
    <w:pitch w:val="variable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imesNewRomanPS-BoldMT">
    <w:altName w:val="Times New Roman"/>
    <w:charset w:val="00"/>
    <w:family w:val="auto"/>
    <w:pitch w:val="default"/>
  </w:font>
  <w:font w:name="Liberation Sans">
    <w:altName w:val="Arial"/>
    <w:charset w:val="EE"/>
    <w:family w:val="swiss"/>
    <w:pitch w:val="variable"/>
    <w:sig w:usb0="00000005" w:usb1="500078FF" w:usb2="00000021" w:usb3="00000000" w:csb0="000001B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477264655"/>
      <w:docPartObj>
        <w:docPartGallery w:val="Page Numbers (Bottom of Page)"/>
        <w:docPartUnique/>
      </w:docPartObj>
    </w:sdtPr>
    <w:sdtEndPr/>
    <w:sdtContent>
      <w:p w14:paraId="74D46C99" w14:textId="77777777" w:rsidR="00A3773B" w:rsidRDefault="00A3773B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14570D04" w14:textId="77777777" w:rsidR="00A3773B" w:rsidRDefault="00A3773B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416372030"/>
      <w:docPartObj>
        <w:docPartGallery w:val="Page Numbers (Bottom of Page)"/>
        <w:docPartUnique/>
      </w:docPartObj>
    </w:sdtPr>
    <w:sdtEndPr/>
    <w:sdtContent>
      <w:p w14:paraId="4AC657B9" w14:textId="77777777" w:rsidR="00941647" w:rsidRDefault="00941647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36203910" w14:textId="77777777" w:rsidR="00941647" w:rsidRDefault="0094164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488096" w14:textId="77777777" w:rsidR="00756A9A" w:rsidRDefault="00756A9A" w:rsidP="00756A9A">
      <w:pPr>
        <w:spacing w:after="0" w:line="240" w:lineRule="auto"/>
      </w:pPr>
      <w:r>
        <w:separator/>
      </w:r>
    </w:p>
  </w:footnote>
  <w:footnote w:type="continuationSeparator" w:id="0">
    <w:p w14:paraId="71D96C33" w14:textId="77777777" w:rsidR="00756A9A" w:rsidRDefault="00756A9A" w:rsidP="00756A9A">
      <w:pPr>
        <w:spacing w:after="0" w:line="240" w:lineRule="auto"/>
      </w:pPr>
      <w:r>
        <w:continuationSeparator/>
      </w:r>
    </w:p>
  </w:footnote>
  <w:footnote w:id="1">
    <w:p w14:paraId="79C9E03F" w14:textId="77777777" w:rsidR="00DA0E41" w:rsidRPr="00764B10" w:rsidRDefault="00DA0E41" w:rsidP="00DA0E41">
      <w:pPr>
        <w:spacing w:after="0" w:line="240" w:lineRule="auto"/>
        <w:jc w:val="both"/>
        <w:rPr>
          <w:rFonts w:ascii="Times New Roman" w:hAnsi="Times New Roman" w:cs="Times New Roman"/>
          <w:color w:val="222222"/>
          <w:sz w:val="16"/>
          <w:szCs w:val="16"/>
        </w:rPr>
      </w:pPr>
      <w:r w:rsidRPr="00764B10">
        <w:rPr>
          <w:rStyle w:val="Odwoanieprzypisudolnego"/>
          <w:rFonts w:ascii="Times New Roman" w:hAnsi="Times New Roman" w:cs="Times New Roman"/>
          <w:sz w:val="16"/>
          <w:szCs w:val="16"/>
        </w:rPr>
        <w:footnoteRef/>
      </w:r>
      <w:r w:rsidRPr="00764B10">
        <w:rPr>
          <w:rFonts w:ascii="Times New Roman" w:hAnsi="Times New Roman" w:cs="Times New Roman"/>
          <w:sz w:val="16"/>
          <w:szCs w:val="16"/>
        </w:rPr>
        <w:t xml:space="preserve"> </w:t>
      </w:r>
      <w:r w:rsidRPr="00764B10">
        <w:rPr>
          <w:rFonts w:ascii="Times New Roman" w:hAnsi="Times New Roman" w:cs="Times New Roman"/>
          <w:color w:val="222222"/>
          <w:sz w:val="16"/>
          <w:szCs w:val="16"/>
        </w:rPr>
        <w:t xml:space="preserve">Zgodnie z treścią art. 7 ust. 1 ustawy z dnia 13 kwietnia 2022 r. </w:t>
      </w:r>
      <w:r w:rsidRPr="00764B10">
        <w:rPr>
          <w:rFonts w:ascii="Times New Roman" w:hAnsi="Times New Roman" w:cs="Times New Roman"/>
          <w:i/>
          <w:iCs/>
          <w:color w:val="222222"/>
          <w:sz w:val="16"/>
          <w:szCs w:val="16"/>
        </w:rPr>
        <w:t xml:space="preserve">o szczególnych rozwiązaniach w zakresie przeciwdziałania wspieraniu agresji na Ukrainę oraz służących ochronie bezpieczeństwa narodowego, zwanej dalej „ustawą”, </w:t>
      </w:r>
      <w:r w:rsidRPr="00764B10">
        <w:rPr>
          <w:rFonts w:ascii="Times New Roman" w:hAnsi="Times New Roman" w:cs="Times New Roman"/>
          <w:color w:val="222222"/>
          <w:sz w:val="16"/>
          <w:szCs w:val="16"/>
        </w:rPr>
        <w:t xml:space="preserve">z </w:t>
      </w:r>
      <w:r w:rsidRPr="00764B10">
        <w:rPr>
          <w:rFonts w:ascii="Times New Roman" w:eastAsia="Times New Roman" w:hAnsi="Times New Roman" w:cs="Times New Roman"/>
          <w:color w:val="222222"/>
          <w:sz w:val="16"/>
          <w:szCs w:val="16"/>
          <w:lang w:eastAsia="pl-PL"/>
        </w:rPr>
        <w:t>postępowania o udzielenie zamówienia publicznego lub konkursu prowadzonego na podstawie ustawy Pzp wyklucza się:</w:t>
      </w:r>
    </w:p>
    <w:p w14:paraId="50ACCCD1" w14:textId="77777777" w:rsidR="00DA0E41" w:rsidRPr="00764B10" w:rsidRDefault="00DA0E41" w:rsidP="00DA0E41">
      <w:pPr>
        <w:spacing w:after="0" w:line="240" w:lineRule="auto"/>
        <w:jc w:val="both"/>
        <w:rPr>
          <w:rFonts w:ascii="Times New Roman" w:eastAsia="Times New Roman" w:hAnsi="Times New Roman" w:cs="Times New Roman"/>
          <w:color w:val="222222"/>
          <w:sz w:val="16"/>
          <w:szCs w:val="16"/>
          <w:lang w:eastAsia="pl-PL"/>
        </w:rPr>
      </w:pPr>
      <w:r w:rsidRPr="00764B10">
        <w:rPr>
          <w:rFonts w:ascii="Times New Roman" w:eastAsia="Times New Roman" w:hAnsi="Times New Roman" w:cs="Times New Roman"/>
          <w:color w:val="222222"/>
          <w:sz w:val="16"/>
          <w:szCs w:val="16"/>
          <w:lang w:eastAsia="pl-PL"/>
        </w:rPr>
        <w:t>1)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103A588D" w14:textId="77777777" w:rsidR="00DA0E41" w:rsidRPr="00764B10" w:rsidRDefault="00DA0E41" w:rsidP="00DA0E41">
      <w:pPr>
        <w:spacing w:after="0" w:line="240" w:lineRule="auto"/>
        <w:jc w:val="both"/>
        <w:rPr>
          <w:rFonts w:ascii="Times New Roman" w:hAnsi="Times New Roman" w:cs="Times New Roman"/>
          <w:color w:val="222222"/>
          <w:sz w:val="16"/>
          <w:szCs w:val="16"/>
        </w:rPr>
      </w:pPr>
      <w:r w:rsidRPr="00764B10">
        <w:rPr>
          <w:rFonts w:ascii="Times New Roman" w:hAnsi="Times New Roman" w:cs="Times New Roman"/>
          <w:color w:val="222222"/>
          <w:sz w:val="16"/>
          <w:szCs w:val="16"/>
        </w:rPr>
        <w:t xml:space="preserve">2) </w:t>
      </w:r>
      <w:r w:rsidRPr="00764B10">
        <w:rPr>
          <w:rFonts w:ascii="Times New Roman" w:eastAsia="Times New Roman" w:hAnsi="Times New Roman" w:cs="Times New Roman"/>
          <w:color w:val="222222"/>
          <w:sz w:val="16"/>
          <w:szCs w:val="16"/>
          <w:lang w:eastAsia="pl-PL"/>
        </w:rPr>
        <w:t>wykonawcę oraz uczestnika konkursu, którego beneficjentem rzeczywistym w rozumieniu ustawy z dnia 1 marca 2018 r. o przeciwdziałaniu praniu pieniędzy oraz finansowaniu terroryzmu (</w:t>
      </w:r>
      <w:bookmarkStart w:id="5" w:name="_Hlk199497691"/>
      <w:r w:rsidRPr="00764B10">
        <w:rPr>
          <w:rFonts w:ascii="Times New Roman" w:eastAsia="Times New Roman" w:hAnsi="Times New Roman" w:cs="Times New Roman"/>
          <w:color w:val="222222"/>
          <w:sz w:val="16"/>
          <w:szCs w:val="16"/>
          <w:lang w:eastAsia="pl-PL"/>
        </w:rPr>
        <w:t xml:space="preserve">t.j. Dz. U. z 2023 r. poz. 1124 ze zm.) </w:t>
      </w:r>
      <w:bookmarkEnd w:id="5"/>
      <w:r w:rsidRPr="00764B10">
        <w:rPr>
          <w:rFonts w:ascii="Times New Roman" w:eastAsia="Times New Roman" w:hAnsi="Times New Roman" w:cs="Times New Roman"/>
          <w:color w:val="222222"/>
          <w:sz w:val="16"/>
          <w:szCs w:val="16"/>
          <w:lang w:eastAsia="pl-PL"/>
        </w:rPr>
        <w:t>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2963DEE8" w14:textId="77777777" w:rsidR="00DA0E41" w:rsidRPr="00761CEB" w:rsidRDefault="00DA0E41" w:rsidP="00DA0E41">
      <w:pPr>
        <w:spacing w:after="0" w:line="240" w:lineRule="auto"/>
        <w:jc w:val="both"/>
        <w:rPr>
          <w:rFonts w:ascii="Arial" w:eastAsia="Times New Roman" w:hAnsi="Arial" w:cs="Arial"/>
          <w:color w:val="222222"/>
          <w:sz w:val="16"/>
          <w:szCs w:val="16"/>
          <w:lang w:eastAsia="pl-PL"/>
        </w:rPr>
      </w:pPr>
      <w:r w:rsidRPr="00764B10">
        <w:rPr>
          <w:rFonts w:ascii="Times New Roman" w:eastAsia="Times New Roman" w:hAnsi="Times New Roman" w:cs="Times New Roman"/>
          <w:color w:val="222222"/>
          <w:sz w:val="16"/>
          <w:szCs w:val="16"/>
          <w:lang w:eastAsia="pl-PL"/>
        </w:rPr>
        <w:t xml:space="preserve">3) wykonawcę oraz uczestnika konkursu, którego jednostką dominującą w rozumieniu art. 3 ust. 1 pkt 37 ustawy z dnia 29 września 1994 r. o rachunkowości </w:t>
      </w:r>
      <w:bookmarkStart w:id="6" w:name="_Hlk199497716"/>
      <w:r w:rsidRPr="00764B10">
        <w:rPr>
          <w:rFonts w:ascii="Times New Roman" w:eastAsia="Times New Roman" w:hAnsi="Times New Roman" w:cs="Times New Roman"/>
          <w:color w:val="222222"/>
          <w:sz w:val="16"/>
          <w:szCs w:val="16"/>
          <w:lang w:eastAsia="pl-PL"/>
        </w:rPr>
        <w:t>(t.j. Dz. U. z 2023 r. poz. 120 ze zm.)</w:t>
      </w:r>
      <w:bookmarkEnd w:id="6"/>
      <w:r w:rsidRPr="00764B10">
        <w:rPr>
          <w:rFonts w:ascii="Times New Roman" w:eastAsia="Times New Roman" w:hAnsi="Times New Roman" w:cs="Times New Roman"/>
          <w:color w:val="222222"/>
          <w:sz w:val="16"/>
          <w:szCs w:val="16"/>
          <w:lang w:eastAsia="pl-PL"/>
        </w:rPr>
        <w:t>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</w:footnote>
  <w:footnote w:id="2">
    <w:p w14:paraId="776B4145" w14:textId="77777777" w:rsidR="00DA0E41" w:rsidRPr="00E76A24" w:rsidRDefault="00DA0E41" w:rsidP="00DA0E41">
      <w:pPr>
        <w:spacing w:after="0" w:line="240" w:lineRule="auto"/>
        <w:jc w:val="both"/>
        <w:rPr>
          <w:rFonts w:ascii="Times New Roman" w:hAnsi="Times New Roman" w:cs="Times New Roman"/>
          <w:color w:val="222222"/>
          <w:sz w:val="16"/>
          <w:szCs w:val="16"/>
        </w:rPr>
      </w:pPr>
      <w:r w:rsidRPr="00E76A24">
        <w:rPr>
          <w:rStyle w:val="Odwoanieprzypisudolnego"/>
          <w:rFonts w:ascii="Times New Roman" w:hAnsi="Times New Roman" w:cs="Times New Roman"/>
          <w:sz w:val="16"/>
          <w:szCs w:val="16"/>
        </w:rPr>
        <w:footnoteRef/>
      </w:r>
      <w:r w:rsidRPr="00E76A24">
        <w:rPr>
          <w:rFonts w:ascii="Times New Roman" w:hAnsi="Times New Roman" w:cs="Times New Roman"/>
          <w:sz w:val="16"/>
          <w:szCs w:val="16"/>
        </w:rPr>
        <w:t xml:space="preserve"> </w:t>
      </w:r>
      <w:r w:rsidRPr="00E76A24">
        <w:rPr>
          <w:rFonts w:ascii="Times New Roman" w:hAnsi="Times New Roman" w:cs="Times New Roman"/>
          <w:color w:val="222222"/>
          <w:sz w:val="16"/>
          <w:szCs w:val="16"/>
        </w:rPr>
        <w:t xml:space="preserve">Zgodnie z treścią art. 7 ust. 1 ustawy z dnia 13 kwietnia 2022 r. </w:t>
      </w:r>
      <w:r w:rsidRPr="00E76A24">
        <w:rPr>
          <w:rFonts w:ascii="Times New Roman" w:hAnsi="Times New Roman" w:cs="Times New Roman"/>
          <w:iCs/>
          <w:color w:val="222222"/>
          <w:sz w:val="16"/>
          <w:szCs w:val="16"/>
        </w:rPr>
        <w:t>o szczególnych rozwiązaniach w zakresie przeciwdziałania wspieraniu agresji na Ukrainę oraz służących ochronie bezpieczeństwa narodowego</w:t>
      </w:r>
      <w:r w:rsidRPr="00E76A24">
        <w:rPr>
          <w:rFonts w:ascii="Times New Roman" w:hAnsi="Times New Roman" w:cs="Times New Roman"/>
          <w:i/>
          <w:iCs/>
          <w:color w:val="222222"/>
          <w:sz w:val="16"/>
          <w:szCs w:val="16"/>
        </w:rPr>
        <w:t xml:space="preserve">,  </w:t>
      </w:r>
      <w:r w:rsidRPr="00E76A24">
        <w:rPr>
          <w:rFonts w:ascii="Times New Roman" w:hAnsi="Times New Roman" w:cs="Times New Roman"/>
          <w:iCs/>
          <w:color w:val="222222"/>
          <w:sz w:val="16"/>
          <w:szCs w:val="16"/>
        </w:rPr>
        <w:t xml:space="preserve">zwanej dalej „ustawą”, </w:t>
      </w:r>
      <w:r w:rsidRPr="00E76A24">
        <w:rPr>
          <w:rFonts w:ascii="Times New Roman" w:hAnsi="Times New Roman" w:cs="Times New Roman"/>
          <w:color w:val="222222"/>
          <w:sz w:val="16"/>
          <w:szCs w:val="16"/>
        </w:rPr>
        <w:t xml:space="preserve">z </w:t>
      </w:r>
      <w:r w:rsidRPr="00E76A24">
        <w:rPr>
          <w:rFonts w:ascii="Times New Roman" w:eastAsia="Times New Roman" w:hAnsi="Times New Roman" w:cs="Times New Roman"/>
          <w:color w:val="222222"/>
          <w:sz w:val="16"/>
          <w:szCs w:val="16"/>
          <w:lang w:eastAsia="pl-PL"/>
        </w:rPr>
        <w:t>postępowania o udzielenie zamówienia publicznego lub konkursu prowadzonego na podstawie ustawy Pzp wyklucza się:</w:t>
      </w:r>
    </w:p>
    <w:p w14:paraId="68B3EFD9" w14:textId="77777777" w:rsidR="00DA0E41" w:rsidRPr="00E76A24" w:rsidRDefault="00DA0E41" w:rsidP="00DA0E41">
      <w:pPr>
        <w:spacing w:after="0" w:line="240" w:lineRule="auto"/>
        <w:jc w:val="both"/>
        <w:rPr>
          <w:rFonts w:ascii="Times New Roman" w:eastAsia="Times New Roman" w:hAnsi="Times New Roman" w:cs="Times New Roman"/>
          <w:color w:val="222222"/>
          <w:sz w:val="16"/>
          <w:szCs w:val="16"/>
          <w:lang w:eastAsia="pl-PL"/>
        </w:rPr>
      </w:pPr>
      <w:r w:rsidRPr="00E76A24">
        <w:rPr>
          <w:rFonts w:ascii="Times New Roman" w:eastAsia="Times New Roman" w:hAnsi="Times New Roman" w:cs="Times New Roman"/>
          <w:color w:val="222222"/>
          <w:sz w:val="16"/>
          <w:szCs w:val="16"/>
          <w:lang w:eastAsia="pl-PL"/>
        </w:rPr>
        <w:t>1) 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5A05345E" w14:textId="77777777" w:rsidR="00DA0E41" w:rsidRPr="00E76A24" w:rsidRDefault="00DA0E41" w:rsidP="00DA0E41">
      <w:pPr>
        <w:spacing w:after="0" w:line="240" w:lineRule="auto"/>
        <w:jc w:val="both"/>
        <w:rPr>
          <w:rFonts w:ascii="Times New Roman" w:hAnsi="Times New Roman" w:cs="Times New Roman"/>
          <w:color w:val="222222"/>
          <w:sz w:val="16"/>
          <w:szCs w:val="16"/>
        </w:rPr>
      </w:pPr>
      <w:r w:rsidRPr="00E76A24">
        <w:rPr>
          <w:rFonts w:ascii="Times New Roman" w:hAnsi="Times New Roman" w:cs="Times New Roman"/>
          <w:color w:val="222222"/>
          <w:sz w:val="16"/>
          <w:szCs w:val="16"/>
        </w:rPr>
        <w:t xml:space="preserve">2) </w:t>
      </w:r>
      <w:r w:rsidRPr="00E76A24">
        <w:rPr>
          <w:rFonts w:ascii="Times New Roman" w:eastAsia="Times New Roman" w:hAnsi="Times New Roman" w:cs="Times New Roman"/>
          <w:color w:val="222222"/>
          <w:sz w:val="16"/>
          <w:szCs w:val="16"/>
          <w:lang w:eastAsia="pl-PL"/>
        </w:rPr>
        <w:t>wykonawcę oraz uczestnika konkursu, którego beneficjentem rzeczywistym w rozumieniu ustawy z dnia 1 marca 2018 r. o przeciwdziałaniu praniu pieniędzy oraz finansowaniu terroryzmu t.j. Dz. U. z 2023 r. poz. 1124 ze zm.) 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14B6E081" w14:textId="77777777" w:rsidR="00DA0E41" w:rsidRPr="00A82964" w:rsidRDefault="00DA0E41" w:rsidP="00DA0E41">
      <w:pPr>
        <w:spacing w:after="0" w:line="240" w:lineRule="auto"/>
        <w:jc w:val="both"/>
        <w:rPr>
          <w:rFonts w:ascii="Arial" w:eastAsia="Times New Roman" w:hAnsi="Arial" w:cs="Arial"/>
          <w:color w:val="222222"/>
          <w:sz w:val="16"/>
          <w:szCs w:val="16"/>
          <w:lang w:eastAsia="pl-PL"/>
        </w:rPr>
      </w:pPr>
      <w:r w:rsidRPr="00E76A24">
        <w:rPr>
          <w:rFonts w:ascii="Times New Roman" w:eastAsia="Times New Roman" w:hAnsi="Times New Roman" w:cs="Times New Roman"/>
          <w:color w:val="222222"/>
          <w:sz w:val="16"/>
          <w:szCs w:val="16"/>
          <w:lang w:eastAsia="pl-PL"/>
        </w:rPr>
        <w:t>3) wykonawcę oraz uczestnika konkursu, którego jednostką dominującą w rozumieniu art. 3 ust. 1 pkt 37 ustawy z dnia 29 września 1994 r. o rachunkowości (t.j. Dz. U. z 2023 r. poz. 120 ze zm.), jest podmiot wymieniony w wykazach określonych w</w:t>
      </w:r>
      <w:r w:rsidRPr="00A82964">
        <w:rPr>
          <w:rFonts w:ascii="Arial" w:eastAsia="Times New Roman" w:hAnsi="Arial" w:cs="Arial"/>
          <w:color w:val="222222"/>
          <w:sz w:val="16"/>
          <w:szCs w:val="16"/>
          <w:lang w:eastAsia="pl-PL"/>
        </w:rPr>
        <w:t xml:space="preserve">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  <w:p w14:paraId="46CF6CFC" w14:textId="77777777" w:rsidR="00DA0E41" w:rsidRPr="00896587" w:rsidRDefault="00DA0E41" w:rsidP="00DA0E41">
      <w:pPr>
        <w:pStyle w:val="Tekstprzypisudolnego"/>
        <w:jc w:val="both"/>
        <w:rPr>
          <w:rFonts w:ascii="Arial" w:hAnsi="Arial" w:cs="Arial"/>
          <w:sz w:val="16"/>
          <w:szCs w:val="16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06AC27" w14:textId="6A7B85A2" w:rsidR="00A3773B" w:rsidRPr="00A1497B" w:rsidRDefault="00DF7788" w:rsidP="00F22E2F">
    <w:pPr>
      <w:pStyle w:val="Nagwek"/>
      <w:jc w:val="right"/>
      <w:rPr>
        <w:rFonts w:ascii="Times New Roman" w:hAnsi="Times New Roman" w:cs="Times New Roman"/>
        <w:sz w:val="18"/>
        <w:szCs w:val="18"/>
      </w:rPr>
    </w:pPr>
    <w:r>
      <w:rPr>
        <w:rFonts w:ascii="Times New Roman" w:hAnsi="Times New Roman" w:cs="Times New Roman"/>
        <w:sz w:val="18"/>
        <w:szCs w:val="18"/>
      </w:rPr>
      <w:t>WL.2370.</w:t>
    </w:r>
    <w:r w:rsidR="00C8036A">
      <w:rPr>
        <w:rFonts w:ascii="Times New Roman" w:hAnsi="Times New Roman" w:cs="Times New Roman"/>
        <w:sz w:val="18"/>
        <w:szCs w:val="18"/>
      </w:rPr>
      <w:t>4</w:t>
    </w:r>
    <w:r w:rsidR="00C82D8D">
      <w:rPr>
        <w:rFonts w:ascii="Times New Roman" w:hAnsi="Times New Roman" w:cs="Times New Roman"/>
        <w:sz w:val="18"/>
        <w:szCs w:val="18"/>
      </w:rPr>
      <w:t>4</w:t>
    </w:r>
    <w:r w:rsidR="00121A97">
      <w:rPr>
        <w:rFonts w:ascii="Times New Roman" w:hAnsi="Times New Roman" w:cs="Times New Roman"/>
        <w:sz w:val="18"/>
        <w:szCs w:val="18"/>
      </w:rPr>
      <w:t>.2005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C3CE0C" w14:textId="30145AED" w:rsidR="00941647" w:rsidRPr="00F22E2F" w:rsidRDefault="00C2137C" w:rsidP="00F22E2F">
    <w:pPr>
      <w:pStyle w:val="Nagwek"/>
      <w:jc w:val="right"/>
      <w:rPr>
        <w:sz w:val="18"/>
        <w:szCs w:val="18"/>
      </w:rPr>
    </w:pPr>
    <w:r>
      <w:rPr>
        <w:sz w:val="18"/>
        <w:szCs w:val="18"/>
      </w:rPr>
      <w:t>WL.</w:t>
    </w:r>
    <w:r w:rsidR="00B249B3">
      <w:rPr>
        <w:sz w:val="18"/>
        <w:szCs w:val="18"/>
      </w:rPr>
      <w:t>2370.</w:t>
    </w:r>
    <w:r w:rsidR="00C8036A">
      <w:rPr>
        <w:sz w:val="18"/>
        <w:szCs w:val="18"/>
      </w:rPr>
      <w:t>4</w:t>
    </w:r>
    <w:r w:rsidR="00C82D8D">
      <w:rPr>
        <w:sz w:val="18"/>
        <w:szCs w:val="18"/>
      </w:rPr>
      <w:t>4</w:t>
    </w:r>
    <w:r w:rsidR="00121A97">
      <w:rPr>
        <w:sz w:val="18"/>
        <w:szCs w:val="18"/>
      </w:rPr>
      <w:t>.20</w:t>
    </w:r>
    <w:r w:rsidR="00C8036A">
      <w:rPr>
        <w:sz w:val="18"/>
        <w:szCs w:val="18"/>
      </w:rPr>
      <w:t>2</w:t>
    </w:r>
    <w:r w:rsidR="00121A97">
      <w:rPr>
        <w:sz w:val="18"/>
        <w:szCs w:val="18"/>
      </w:rPr>
      <w:t>5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eastAsia="TimesNewRomanPSMT" w:cs="TimesNewRomanPSMT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 w15:restartNumberingAfterBreak="0">
    <w:nsid w:val="00000003"/>
    <w:multiLevelType w:val="multi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NewRomanPSMT" w:hAnsi="Times New Roman" w:cs="TimesNewRomanPSMT"/>
        <w:b w:val="0"/>
        <w:bCs w:val="0"/>
        <w:color w:val="000000"/>
        <w:position w:val="0"/>
        <w:sz w:val="24"/>
        <w:szCs w:val="24"/>
        <w:shd w:val="clear" w:color="auto" w:fill="auto"/>
        <w:vertAlign w:val="baseline"/>
        <w:lang w:val="pl-PL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05"/>
    <w:multiLevelType w:val="multilevel"/>
    <w:tmpl w:val="00000005"/>
    <w:name w:val="WW8Num5"/>
    <w:lvl w:ilvl="0">
      <w:start w:val="1"/>
      <w:numFmt w:val="lowerLetter"/>
      <w:lvlText w:val="%1)"/>
      <w:lvlJc w:val="left"/>
      <w:pPr>
        <w:tabs>
          <w:tab w:val="num" w:pos="3054"/>
        </w:tabs>
        <w:ind w:left="3054" w:hanging="360"/>
      </w:pPr>
      <w:rPr>
        <w:rFonts w:eastAsia="TimesNewRomanPSMT" w:cs="TimesNewRomanPSMT"/>
        <w:b w:val="0"/>
        <w:bCs w:val="0"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3414"/>
        </w:tabs>
        <w:ind w:left="3414" w:hanging="360"/>
      </w:pPr>
    </w:lvl>
    <w:lvl w:ilvl="2">
      <w:start w:val="1"/>
      <w:numFmt w:val="lowerLetter"/>
      <w:lvlText w:val="%3)"/>
      <w:lvlJc w:val="left"/>
      <w:pPr>
        <w:tabs>
          <w:tab w:val="num" w:pos="3774"/>
        </w:tabs>
        <w:ind w:left="3774" w:hanging="360"/>
      </w:pPr>
    </w:lvl>
    <w:lvl w:ilvl="3">
      <w:start w:val="1"/>
      <w:numFmt w:val="lowerLetter"/>
      <w:lvlText w:val="%4)"/>
      <w:lvlJc w:val="left"/>
      <w:pPr>
        <w:tabs>
          <w:tab w:val="num" w:pos="4134"/>
        </w:tabs>
        <w:ind w:left="4134" w:hanging="360"/>
      </w:pPr>
    </w:lvl>
    <w:lvl w:ilvl="4">
      <w:start w:val="1"/>
      <w:numFmt w:val="lowerLetter"/>
      <w:lvlText w:val="%5)"/>
      <w:lvlJc w:val="left"/>
      <w:pPr>
        <w:tabs>
          <w:tab w:val="num" w:pos="4494"/>
        </w:tabs>
        <w:ind w:left="4494" w:hanging="360"/>
      </w:pPr>
    </w:lvl>
    <w:lvl w:ilvl="5">
      <w:start w:val="1"/>
      <w:numFmt w:val="lowerLetter"/>
      <w:lvlText w:val="%6)"/>
      <w:lvlJc w:val="left"/>
      <w:pPr>
        <w:tabs>
          <w:tab w:val="num" w:pos="4854"/>
        </w:tabs>
        <w:ind w:left="4854" w:hanging="360"/>
      </w:pPr>
    </w:lvl>
    <w:lvl w:ilvl="6">
      <w:start w:val="1"/>
      <w:numFmt w:val="lowerLetter"/>
      <w:lvlText w:val="%7)"/>
      <w:lvlJc w:val="left"/>
      <w:pPr>
        <w:tabs>
          <w:tab w:val="num" w:pos="5214"/>
        </w:tabs>
        <w:ind w:left="5214" w:hanging="360"/>
      </w:pPr>
    </w:lvl>
    <w:lvl w:ilvl="7">
      <w:start w:val="1"/>
      <w:numFmt w:val="lowerLetter"/>
      <w:lvlText w:val="%8)"/>
      <w:lvlJc w:val="left"/>
      <w:pPr>
        <w:tabs>
          <w:tab w:val="num" w:pos="5574"/>
        </w:tabs>
        <w:ind w:left="5574" w:hanging="360"/>
      </w:pPr>
    </w:lvl>
    <w:lvl w:ilvl="8">
      <w:start w:val="1"/>
      <w:numFmt w:val="lowerLetter"/>
      <w:lvlText w:val="%9)"/>
      <w:lvlJc w:val="left"/>
      <w:pPr>
        <w:tabs>
          <w:tab w:val="num" w:pos="5934"/>
        </w:tabs>
        <w:ind w:left="5934" w:hanging="360"/>
      </w:pPr>
    </w:lvl>
  </w:abstractNum>
  <w:abstractNum w:abstractNumId="3" w15:restartNumberingAfterBreak="0">
    <w:nsid w:val="00000006"/>
    <w:multiLevelType w:val="multilevel"/>
    <w:tmpl w:val="00000006"/>
    <w:name w:val="WW8Num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eastAsia="TimesNewRomanPSMT" w:cs="TimesNewRomanPSMT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 w15:restartNumberingAfterBreak="0">
    <w:nsid w:val="00000009"/>
    <w:multiLevelType w:val="multilevel"/>
    <w:tmpl w:val="00000009"/>
    <w:name w:val="WW8Num10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color w:val="auto"/>
      </w:rPr>
    </w:lvl>
    <w:lvl w:ilvl="1">
      <w:start w:val="1"/>
      <w:numFmt w:val="decimal"/>
      <w:lvlText w:val="%2)"/>
      <w:lvlJc w:val="left"/>
      <w:pPr>
        <w:tabs>
          <w:tab w:val="num" w:pos="1080"/>
        </w:tabs>
      </w:pPr>
    </w:lvl>
    <w:lvl w:ilvl="2">
      <w:start w:val="1"/>
      <w:numFmt w:val="lowerRoman"/>
      <w:lvlText w:val="%3."/>
      <w:lvlJc w:val="right"/>
      <w:pPr>
        <w:tabs>
          <w:tab w:val="num" w:pos="1800"/>
        </w:tabs>
      </w:pPr>
    </w:lvl>
    <w:lvl w:ilvl="3">
      <w:start w:val="1"/>
      <w:numFmt w:val="decimal"/>
      <w:lvlText w:val="%4."/>
      <w:lvlJc w:val="left"/>
      <w:pPr>
        <w:tabs>
          <w:tab w:val="num" w:pos="2520"/>
        </w:tabs>
      </w:pPr>
    </w:lvl>
    <w:lvl w:ilvl="4">
      <w:start w:val="1"/>
      <w:numFmt w:val="lowerLetter"/>
      <w:lvlText w:val="%5."/>
      <w:lvlJc w:val="left"/>
      <w:pPr>
        <w:tabs>
          <w:tab w:val="num" w:pos="3240"/>
        </w:tabs>
      </w:pPr>
    </w:lvl>
    <w:lvl w:ilvl="5">
      <w:start w:val="1"/>
      <w:numFmt w:val="lowerRoman"/>
      <w:lvlText w:val="%6."/>
      <w:lvlJc w:val="right"/>
      <w:pPr>
        <w:tabs>
          <w:tab w:val="num" w:pos="3960"/>
        </w:tabs>
      </w:pPr>
    </w:lvl>
    <w:lvl w:ilvl="6">
      <w:start w:val="1"/>
      <w:numFmt w:val="decimal"/>
      <w:lvlText w:val="%7."/>
      <w:lvlJc w:val="left"/>
      <w:pPr>
        <w:tabs>
          <w:tab w:val="num" w:pos="4680"/>
        </w:tabs>
      </w:pPr>
    </w:lvl>
    <w:lvl w:ilvl="7">
      <w:start w:val="1"/>
      <w:numFmt w:val="lowerLetter"/>
      <w:lvlText w:val="%8."/>
      <w:lvlJc w:val="left"/>
      <w:pPr>
        <w:tabs>
          <w:tab w:val="num" w:pos="5400"/>
        </w:tabs>
      </w:pPr>
    </w:lvl>
    <w:lvl w:ilvl="8">
      <w:start w:val="1"/>
      <w:numFmt w:val="lowerRoman"/>
      <w:lvlText w:val="%9."/>
      <w:lvlJc w:val="right"/>
      <w:pPr>
        <w:tabs>
          <w:tab w:val="num" w:pos="6120"/>
        </w:tabs>
      </w:pPr>
    </w:lvl>
  </w:abstractNum>
  <w:abstractNum w:abstractNumId="5" w15:restartNumberingAfterBreak="0">
    <w:nsid w:val="0000000B"/>
    <w:multiLevelType w:val="multilevel"/>
    <w:tmpl w:val="0000000B"/>
    <w:name w:val="WW8Num1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color w:val="000000"/>
        <w:position w:val="0"/>
        <w:sz w:val="24"/>
        <w:szCs w:val="24"/>
        <w:vertAlign w:val="baseline"/>
        <w:lang w:val="pl-PL"/>
      </w:rPr>
    </w:lvl>
    <w:lvl w:ilvl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  <w:color w:val="000000"/>
        <w:position w:val="0"/>
        <w:sz w:val="24"/>
        <w:szCs w:val="24"/>
        <w:vertAlign w:val="baseline"/>
        <w:lang w:val="pl-PL"/>
      </w:rPr>
    </w:lvl>
    <w:lvl w:ilvl="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  <w:color w:val="000000"/>
        <w:position w:val="0"/>
        <w:sz w:val="24"/>
        <w:szCs w:val="24"/>
        <w:vertAlign w:val="baseline"/>
        <w:lang w:val="pl-P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color w:val="000000"/>
        <w:position w:val="0"/>
        <w:sz w:val="24"/>
        <w:szCs w:val="24"/>
        <w:vertAlign w:val="baseline"/>
        <w:lang w:val="pl-PL"/>
      </w:rPr>
    </w:lvl>
    <w:lvl w:ilvl="4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  <w:color w:val="000000"/>
        <w:position w:val="0"/>
        <w:sz w:val="24"/>
        <w:szCs w:val="24"/>
        <w:vertAlign w:val="baseline"/>
        <w:lang w:val="pl-PL"/>
      </w:rPr>
    </w:lvl>
    <w:lvl w:ilvl="5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  <w:color w:val="000000"/>
        <w:position w:val="0"/>
        <w:sz w:val="24"/>
        <w:szCs w:val="24"/>
        <w:vertAlign w:val="baseline"/>
        <w:lang w:val="pl-P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color w:val="000000"/>
        <w:position w:val="0"/>
        <w:sz w:val="24"/>
        <w:szCs w:val="24"/>
        <w:vertAlign w:val="baseline"/>
        <w:lang w:val="pl-PL"/>
      </w:rPr>
    </w:lvl>
    <w:lvl w:ilvl="7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  <w:color w:val="000000"/>
        <w:position w:val="0"/>
        <w:sz w:val="24"/>
        <w:szCs w:val="24"/>
        <w:vertAlign w:val="baseline"/>
        <w:lang w:val="pl-PL"/>
      </w:rPr>
    </w:lvl>
    <w:lvl w:ilvl="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  <w:color w:val="000000"/>
        <w:position w:val="0"/>
        <w:sz w:val="24"/>
        <w:szCs w:val="24"/>
        <w:vertAlign w:val="baseline"/>
        <w:lang w:val="pl-PL"/>
      </w:rPr>
    </w:lvl>
  </w:abstractNum>
  <w:abstractNum w:abstractNumId="6" w15:restartNumberingAfterBreak="0">
    <w:nsid w:val="0000000E"/>
    <w:multiLevelType w:val="multilevel"/>
    <w:tmpl w:val="0000000E"/>
    <w:name w:val="WW8Num14"/>
    <w:lvl w:ilvl="0">
      <w:start w:val="1"/>
      <w:numFmt w:val="decimal"/>
      <w:suff w:val="space"/>
      <w:lvlText w:val="%1."/>
      <w:lvlJc w:val="left"/>
      <w:pPr>
        <w:tabs>
          <w:tab w:val="num" w:pos="0"/>
        </w:tabs>
        <w:ind w:left="720" w:hanging="360"/>
      </w:pPr>
      <w:rPr>
        <w:rFonts w:ascii="Symbol" w:hAnsi="Symbol" w:cs="OpenSymbol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ascii="Wingdings" w:hAnsi="Wingdings" w:cs="Wingdings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7" w15:restartNumberingAfterBreak="0">
    <w:nsid w:val="01EE2B40"/>
    <w:multiLevelType w:val="multilevel"/>
    <w:tmpl w:val="79B2404E"/>
    <w:styleLink w:val="WWNum24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28F4959"/>
    <w:multiLevelType w:val="hybridMultilevel"/>
    <w:tmpl w:val="2C2E55A2"/>
    <w:name w:val="WW8Num922"/>
    <w:lvl w:ilvl="0" w:tplc="0A6081C8">
      <w:start w:val="1"/>
      <w:numFmt w:val="low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40A2E56"/>
    <w:multiLevelType w:val="hybridMultilevel"/>
    <w:tmpl w:val="435EF9E8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44509D7"/>
    <w:multiLevelType w:val="hybridMultilevel"/>
    <w:tmpl w:val="3D125A10"/>
    <w:lvl w:ilvl="0" w:tplc="20721CAE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1"/>
        <w:szCs w:val="2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5FF4A78"/>
    <w:multiLevelType w:val="multilevel"/>
    <w:tmpl w:val="FD8CA7D8"/>
    <w:styleLink w:val="WWNum7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1447D3"/>
    <w:multiLevelType w:val="multilevel"/>
    <w:tmpl w:val="F72E54CC"/>
    <w:styleLink w:val="WWNum10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7A9079A"/>
    <w:multiLevelType w:val="multilevel"/>
    <w:tmpl w:val="C2EA2022"/>
    <w:lvl w:ilvl="0">
      <w:start w:val="1"/>
      <w:numFmt w:val="decimal"/>
      <w:lvlText w:val="%1."/>
      <w:lvlJc w:val="left"/>
      <w:rPr>
        <w:rFonts w:ascii="Times New Roman" w:eastAsia="Arial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pl"/>
      </w:rPr>
    </w:lvl>
    <w:lvl w:ilvl="1">
      <w:start w:val="1"/>
      <w:numFmt w:val="decimal"/>
      <w:lvlText w:val="%2."/>
      <w:lvlJc w:val="left"/>
      <w:rPr>
        <w:rFonts w:ascii="Times New Roman" w:eastAsia="Arial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pl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08705716"/>
    <w:multiLevelType w:val="multilevel"/>
    <w:tmpl w:val="70F62EA8"/>
    <w:styleLink w:val="WWNum19"/>
    <w:lvl w:ilvl="0">
      <w:numFmt w:val="bullet"/>
      <w:lvlText w:val="-"/>
      <w:lvlJc w:val="left"/>
      <w:pPr>
        <w:ind w:left="720" w:hanging="360"/>
      </w:pPr>
      <w:rPr>
        <w:rFonts w:ascii="Aptos" w:eastAsia="Arial" w:hAnsi="Aptos" w:cs="Arial"/>
        <w:b w:val="0"/>
        <w:bCs w:val="0"/>
        <w:i w:val="0"/>
        <w:iCs w:val="0"/>
        <w:spacing w:val="0"/>
        <w:w w:val="100"/>
        <w:sz w:val="22"/>
        <w:szCs w:val="22"/>
        <w:lang w:val="pl-PL" w:eastAsia="en-US" w:bidi="ar-SA"/>
      </w:rPr>
    </w:lvl>
    <w:lvl w:ilvl="1">
      <w:numFmt w:val="bullet"/>
      <w:lvlText w:val="o"/>
      <w:lvlJc w:val="left"/>
      <w:pPr>
        <w:ind w:left="1440" w:hanging="360"/>
      </w:pPr>
      <w:rPr>
        <w:rFonts w:ascii="Times New Roman" w:hAnsi="Times New Roman" w:cs="Courier New"/>
      </w:rPr>
    </w:lvl>
    <w:lvl w:ilvl="2">
      <w:numFmt w:val="bullet"/>
      <w:lvlText w:val=""/>
      <w:lvlJc w:val="left"/>
      <w:pPr>
        <w:ind w:left="2160" w:hanging="360"/>
      </w:pPr>
    </w:lvl>
    <w:lvl w:ilvl="3">
      <w:numFmt w:val="bullet"/>
      <w:lvlText w:val=""/>
      <w:lvlJc w:val="left"/>
      <w:pPr>
        <w:ind w:left="2880" w:hanging="360"/>
      </w:pPr>
      <w:rPr>
        <w:rFonts w:ascii="Aptos" w:hAnsi="Aptos"/>
      </w:rPr>
    </w:lvl>
    <w:lvl w:ilvl="4">
      <w:numFmt w:val="bullet"/>
      <w:lvlText w:val="o"/>
      <w:lvlJc w:val="left"/>
      <w:pPr>
        <w:ind w:left="3600" w:hanging="360"/>
      </w:pPr>
      <w:rPr>
        <w:rFonts w:ascii="Times New Roman" w:hAnsi="Times New Roman" w:cs="Courier New"/>
      </w:rPr>
    </w:lvl>
    <w:lvl w:ilvl="5">
      <w:numFmt w:val="bullet"/>
      <w:lvlText w:val=""/>
      <w:lvlJc w:val="left"/>
      <w:pPr>
        <w:ind w:left="4320" w:hanging="360"/>
      </w:pPr>
    </w:lvl>
    <w:lvl w:ilvl="6">
      <w:numFmt w:val="bullet"/>
      <w:lvlText w:val=""/>
      <w:lvlJc w:val="left"/>
      <w:pPr>
        <w:ind w:left="5040" w:hanging="360"/>
      </w:pPr>
      <w:rPr>
        <w:rFonts w:ascii="Aptos" w:hAnsi="Aptos"/>
      </w:rPr>
    </w:lvl>
    <w:lvl w:ilvl="7">
      <w:numFmt w:val="bullet"/>
      <w:lvlText w:val="o"/>
      <w:lvlJc w:val="left"/>
      <w:pPr>
        <w:ind w:left="5760" w:hanging="360"/>
      </w:pPr>
      <w:rPr>
        <w:rFonts w:ascii="Times New Roman" w:hAnsi="Times New Roman" w:cs="Courier New"/>
      </w:rPr>
    </w:lvl>
    <w:lvl w:ilvl="8">
      <w:numFmt w:val="bullet"/>
      <w:lvlText w:val=""/>
      <w:lvlJc w:val="left"/>
      <w:pPr>
        <w:ind w:left="6480" w:hanging="360"/>
      </w:pPr>
    </w:lvl>
  </w:abstractNum>
  <w:abstractNum w:abstractNumId="15" w15:restartNumberingAfterBreak="0">
    <w:nsid w:val="089E52FF"/>
    <w:multiLevelType w:val="multilevel"/>
    <w:tmpl w:val="50065B9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6" w15:restartNumberingAfterBreak="0">
    <w:nsid w:val="08CF2495"/>
    <w:multiLevelType w:val="multilevel"/>
    <w:tmpl w:val="BFB4D538"/>
    <w:styleLink w:val="WWNum21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09A37109"/>
    <w:multiLevelType w:val="hybridMultilevel"/>
    <w:tmpl w:val="4D20456E"/>
    <w:lvl w:ilvl="0" w:tplc="2B26D5B0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0ACA2150"/>
    <w:multiLevelType w:val="multilevel"/>
    <w:tmpl w:val="5FC45042"/>
    <w:styleLink w:val="WWNum22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0B4450B8"/>
    <w:multiLevelType w:val="hybridMultilevel"/>
    <w:tmpl w:val="3D125A1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1"/>
        <w:szCs w:val="2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0CE84804"/>
    <w:multiLevelType w:val="multilevel"/>
    <w:tmpl w:val="00000009"/>
    <w:lvl w:ilvl="0">
      <w:start w:val="1"/>
      <w:numFmt w:val="decimal"/>
      <w:lvlText w:val="%1."/>
      <w:lvlJc w:val="left"/>
      <w:pPr>
        <w:tabs>
          <w:tab w:val="num" w:pos="720"/>
        </w:tabs>
      </w:pPr>
      <w:rPr>
        <w:color w:val="auto"/>
      </w:rPr>
    </w:lvl>
    <w:lvl w:ilvl="1">
      <w:start w:val="1"/>
      <w:numFmt w:val="decimal"/>
      <w:lvlText w:val="%2)"/>
      <w:lvlJc w:val="left"/>
      <w:pPr>
        <w:tabs>
          <w:tab w:val="num" w:pos="363"/>
        </w:tabs>
        <w:ind w:left="363" w:hanging="363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</w:pPr>
    </w:lvl>
    <w:lvl w:ilvl="3">
      <w:start w:val="1"/>
      <w:numFmt w:val="decimal"/>
      <w:lvlText w:val="%4."/>
      <w:lvlJc w:val="left"/>
      <w:pPr>
        <w:tabs>
          <w:tab w:val="num" w:pos="2880"/>
        </w:tabs>
      </w:pPr>
    </w:lvl>
    <w:lvl w:ilvl="4">
      <w:start w:val="1"/>
      <w:numFmt w:val="lowerLetter"/>
      <w:lvlText w:val="%5."/>
      <w:lvlJc w:val="left"/>
      <w:pPr>
        <w:tabs>
          <w:tab w:val="num" w:pos="3600"/>
        </w:tabs>
      </w:pPr>
    </w:lvl>
    <w:lvl w:ilvl="5">
      <w:start w:val="1"/>
      <w:numFmt w:val="lowerRoman"/>
      <w:lvlText w:val="%6."/>
      <w:lvlJc w:val="right"/>
      <w:pPr>
        <w:tabs>
          <w:tab w:val="num" w:pos="4320"/>
        </w:tabs>
      </w:pPr>
    </w:lvl>
    <w:lvl w:ilvl="6">
      <w:start w:val="1"/>
      <w:numFmt w:val="decimal"/>
      <w:lvlText w:val="%7."/>
      <w:lvlJc w:val="left"/>
      <w:pPr>
        <w:tabs>
          <w:tab w:val="num" w:pos="5040"/>
        </w:tabs>
      </w:pPr>
    </w:lvl>
    <w:lvl w:ilvl="7">
      <w:start w:val="1"/>
      <w:numFmt w:val="lowerLetter"/>
      <w:lvlText w:val="%8."/>
      <w:lvlJc w:val="left"/>
      <w:pPr>
        <w:tabs>
          <w:tab w:val="num" w:pos="5760"/>
        </w:tabs>
      </w:pPr>
    </w:lvl>
    <w:lvl w:ilvl="8">
      <w:start w:val="1"/>
      <w:numFmt w:val="lowerRoman"/>
      <w:lvlText w:val="%9."/>
      <w:lvlJc w:val="right"/>
      <w:pPr>
        <w:tabs>
          <w:tab w:val="num" w:pos="6480"/>
        </w:tabs>
      </w:pPr>
    </w:lvl>
  </w:abstractNum>
  <w:abstractNum w:abstractNumId="21" w15:restartNumberingAfterBreak="0">
    <w:nsid w:val="0D5B18D7"/>
    <w:multiLevelType w:val="hybridMultilevel"/>
    <w:tmpl w:val="435EF9E8"/>
    <w:lvl w:ilvl="0" w:tplc="6248E7F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0D9008B3"/>
    <w:multiLevelType w:val="multilevel"/>
    <w:tmpl w:val="E10E6CBE"/>
    <w:styleLink w:val="WW8Num159"/>
    <w:lvl w:ilvl="0">
      <w:start w:val="1"/>
      <w:numFmt w:val="decimal"/>
      <w:lvlText w:val="%1)"/>
      <w:lvlJc w:val="left"/>
      <w:pPr>
        <w:ind w:left="1600" w:hanging="360"/>
      </w:pPr>
      <w:rPr>
        <w:rFonts w:ascii="Tahoma" w:hAnsi="Tahoma" w:cs="Tahoma"/>
      </w:rPr>
    </w:lvl>
    <w:lvl w:ilvl="1">
      <w:start w:val="1"/>
      <w:numFmt w:val="decimal"/>
      <w:lvlText w:val="%2."/>
      <w:lvlJc w:val="left"/>
      <w:pPr>
        <w:ind w:left="1534" w:hanging="360"/>
      </w:pPr>
    </w:lvl>
    <w:lvl w:ilvl="2">
      <w:start w:val="1"/>
      <w:numFmt w:val="decimal"/>
      <w:lvlText w:val="%3."/>
      <w:lvlJc w:val="left"/>
      <w:pPr>
        <w:ind w:left="1894" w:hanging="360"/>
      </w:pPr>
    </w:lvl>
    <w:lvl w:ilvl="3">
      <w:start w:val="1"/>
      <w:numFmt w:val="decimal"/>
      <w:lvlText w:val="%4."/>
      <w:lvlJc w:val="left"/>
      <w:pPr>
        <w:ind w:left="2254" w:hanging="360"/>
      </w:pPr>
    </w:lvl>
    <w:lvl w:ilvl="4">
      <w:start w:val="1"/>
      <w:numFmt w:val="decimal"/>
      <w:lvlText w:val="%5."/>
      <w:lvlJc w:val="left"/>
      <w:pPr>
        <w:ind w:left="2614" w:hanging="360"/>
      </w:pPr>
    </w:lvl>
    <w:lvl w:ilvl="5">
      <w:start w:val="1"/>
      <w:numFmt w:val="decimal"/>
      <w:lvlText w:val="%6."/>
      <w:lvlJc w:val="left"/>
      <w:pPr>
        <w:ind w:left="2974" w:hanging="360"/>
      </w:pPr>
    </w:lvl>
    <w:lvl w:ilvl="6">
      <w:start w:val="1"/>
      <w:numFmt w:val="decimal"/>
      <w:lvlText w:val="%7."/>
      <w:lvlJc w:val="left"/>
      <w:pPr>
        <w:ind w:left="3334" w:hanging="360"/>
      </w:pPr>
    </w:lvl>
    <w:lvl w:ilvl="7">
      <w:start w:val="1"/>
      <w:numFmt w:val="decimal"/>
      <w:lvlText w:val="%8."/>
      <w:lvlJc w:val="left"/>
      <w:pPr>
        <w:ind w:left="3694" w:hanging="360"/>
      </w:pPr>
    </w:lvl>
    <w:lvl w:ilvl="8">
      <w:start w:val="1"/>
      <w:numFmt w:val="decimal"/>
      <w:lvlText w:val="%9."/>
      <w:lvlJc w:val="left"/>
      <w:pPr>
        <w:ind w:left="4054" w:hanging="360"/>
      </w:pPr>
    </w:lvl>
  </w:abstractNum>
  <w:abstractNum w:abstractNumId="23" w15:restartNumberingAfterBreak="0">
    <w:nsid w:val="0F6E2CEA"/>
    <w:multiLevelType w:val="multilevel"/>
    <w:tmpl w:val="D8A0FDA8"/>
    <w:styleLink w:val="WWNum18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0F956F1F"/>
    <w:multiLevelType w:val="multilevel"/>
    <w:tmpl w:val="8BF6CAE8"/>
    <w:styleLink w:val="WW8Num106"/>
    <w:lvl w:ilvl="0">
      <w:start w:val="1"/>
      <w:numFmt w:val="decimal"/>
      <w:lvlText w:val="%1)"/>
      <w:lvlJc w:val="left"/>
      <w:pPr>
        <w:ind w:left="1069" w:hanging="360"/>
      </w:pPr>
      <w:rPr>
        <w:rFonts w:ascii="Tahoma" w:hAnsi="Tahoma" w:cs="Tahoma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25" w15:restartNumberingAfterBreak="0">
    <w:nsid w:val="1043145E"/>
    <w:multiLevelType w:val="hybridMultilevel"/>
    <w:tmpl w:val="92FE9CBC"/>
    <w:lvl w:ilvl="0" w:tplc="F3FA41C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12FC78C6"/>
    <w:multiLevelType w:val="hybridMultilevel"/>
    <w:tmpl w:val="3BC2F4EC"/>
    <w:lvl w:ilvl="0" w:tplc="3E9A165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14F65128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8" w15:restartNumberingAfterBreak="0">
    <w:nsid w:val="1A5866FC"/>
    <w:multiLevelType w:val="hybridMultilevel"/>
    <w:tmpl w:val="2D6E391C"/>
    <w:lvl w:ilvl="0" w:tplc="2B26D5B0">
      <w:start w:val="1"/>
      <w:numFmt w:val="bullet"/>
      <w:lvlText w:val="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9" w15:restartNumberingAfterBreak="0">
    <w:nsid w:val="1A5F52CB"/>
    <w:multiLevelType w:val="hybridMultilevel"/>
    <w:tmpl w:val="83D4C6E4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  <w:color w:val="auto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0" w15:restartNumberingAfterBreak="0">
    <w:nsid w:val="1A7D73FE"/>
    <w:multiLevelType w:val="multilevel"/>
    <w:tmpl w:val="71FEAEC6"/>
    <w:styleLink w:val="WWNum14"/>
    <w:lvl w:ilvl="0">
      <w:numFmt w:val="bullet"/>
      <w:lvlText w:val="-"/>
      <w:lvlJc w:val="left"/>
      <w:pPr>
        <w:ind w:left="720" w:hanging="360"/>
      </w:pPr>
      <w:rPr>
        <w:rFonts w:ascii="Aptos" w:eastAsia="Arial" w:hAnsi="Aptos" w:cs="Arial"/>
        <w:b w:val="0"/>
        <w:bCs w:val="0"/>
        <w:i w:val="0"/>
        <w:iCs w:val="0"/>
        <w:spacing w:val="0"/>
        <w:w w:val="100"/>
        <w:sz w:val="22"/>
        <w:szCs w:val="22"/>
        <w:lang w:val="pl-PL" w:eastAsia="en-US" w:bidi="ar-SA"/>
      </w:rPr>
    </w:lvl>
    <w:lvl w:ilvl="1">
      <w:numFmt w:val="bullet"/>
      <w:lvlText w:val="o"/>
      <w:lvlJc w:val="left"/>
      <w:pPr>
        <w:ind w:left="1440" w:hanging="360"/>
      </w:pPr>
      <w:rPr>
        <w:rFonts w:ascii="Times New Roman" w:hAnsi="Times New Roman" w:cs="Courier New"/>
      </w:rPr>
    </w:lvl>
    <w:lvl w:ilvl="2">
      <w:numFmt w:val="bullet"/>
      <w:lvlText w:val=""/>
      <w:lvlJc w:val="left"/>
      <w:pPr>
        <w:ind w:left="2160" w:hanging="360"/>
      </w:pPr>
    </w:lvl>
    <w:lvl w:ilvl="3">
      <w:numFmt w:val="bullet"/>
      <w:lvlText w:val=""/>
      <w:lvlJc w:val="left"/>
      <w:pPr>
        <w:ind w:left="2880" w:hanging="360"/>
      </w:pPr>
      <w:rPr>
        <w:rFonts w:ascii="Aptos" w:hAnsi="Aptos"/>
      </w:rPr>
    </w:lvl>
    <w:lvl w:ilvl="4">
      <w:numFmt w:val="bullet"/>
      <w:lvlText w:val="o"/>
      <w:lvlJc w:val="left"/>
      <w:pPr>
        <w:ind w:left="3600" w:hanging="360"/>
      </w:pPr>
      <w:rPr>
        <w:rFonts w:ascii="Times New Roman" w:hAnsi="Times New Roman" w:cs="Courier New"/>
      </w:rPr>
    </w:lvl>
    <w:lvl w:ilvl="5">
      <w:numFmt w:val="bullet"/>
      <w:lvlText w:val=""/>
      <w:lvlJc w:val="left"/>
      <w:pPr>
        <w:ind w:left="4320" w:hanging="360"/>
      </w:pPr>
    </w:lvl>
    <w:lvl w:ilvl="6">
      <w:numFmt w:val="bullet"/>
      <w:lvlText w:val=""/>
      <w:lvlJc w:val="left"/>
      <w:pPr>
        <w:ind w:left="5040" w:hanging="360"/>
      </w:pPr>
      <w:rPr>
        <w:rFonts w:ascii="Aptos" w:hAnsi="Aptos"/>
      </w:rPr>
    </w:lvl>
    <w:lvl w:ilvl="7">
      <w:numFmt w:val="bullet"/>
      <w:lvlText w:val="o"/>
      <w:lvlJc w:val="left"/>
      <w:pPr>
        <w:ind w:left="5760" w:hanging="360"/>
      </w:pPr>
      <w:rPr>
        <w:rFonts w:ascii="Times New Roman" w:hAnsi="Times New Roman" w:cs="Courier New"/>
      </w:rPr>
    </w:lvl>
    <w:lvl w:ilvl="8">
      <w:numFmt w:val="bullet"/>
      <w:lvlText w:val=""/>
      <w:lvlJc w:val="left"/>
      <w:pPr>
        <w:ind w:left="6480" w:hanging="360"/>
      </w:pPr>
    </w:lvl>
  </w:abstractNum>
  <w:abstractNum w:abstractNumId="31" w15:restartNumberingAfterBreak="0">
    <w:nsid w:val="1E3332F3"/>
    <w:multiLevelType w:val="multilevel"/>
    <w:tmpl w:val="98289B9C"/>
    <w:styleLink w:val="WW8Num133"/>
    <w:lvl w:ilvl="0">
      <w:start w:val="1"/>
      <w:numFmt w:val="decimal"/>
      <w:lvlText w:val="%1)"/>
      <w:lvlJc w:val="left"/>
      <w:pPr>
        <w:ind w:left="1146" w:hanging="360"/>
      </w:pPr>
      <w:rPr>
        <w:rFonts w:ascii="Tahoma" w:hAnsi="Tahoma" w:cs="Tahoma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32" w15:restartNumberingAfterBreak="0">
    <w:nsid w:val="200921D9"/>
    <w:multiLevelType w:val="multilevel"/>
    <w:tmpl w:val="85406E5C"/>
    <w:styleLink w:val="WW8Num143"/>
    <w:lvl w:ilvl="0">
      <w:start w:val="1"/>
      <w:numFmt w:val="decimal"/>
      <w:lvlText w:val="%1."/>
      <w:lvlJc w:val="left"/>
      <w:pPr>
        <w:ind w:left="360" w:hanging="360"/>
      </w:pPr>
      <w:rPr>
        <w:rFonts w:ascii="Tahoma" w:hAnsi="Tahoma" w:cs="Tahoma"/>
        <w:b w:val="0"/>
        <w:bCs/>
        <w:color w:val="000000"/>
      </w:rPr>
    </w:lvl>
    <w:lvl w:ilvl="1">
      <w:start w:val="1"/>
      <w:numFmt w:val="decimal"/>
      <w:lvlText w:val="%2)"/>
      <w:lvlJc w:val="left"/>
      <w:pPr>
        <w:ind w:left="792" w:hanging="432"/>
      </w:pPr>
      <w:rPr>
        <w:rFonts w:ascii="Tahoma" w:hAnsi="Tahoma" w:cs="Tahoma"/>
        <w:b w:val="0"/>
        <w:i w:val="0"/>
        <w:color w:val="0070C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  <w:i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  <w:rPr>
        <w:b w:val="0"/>
        <w:color w:val="000000"/>
      </w:rPr>
    </w:lvl>
    <w:lvl w:ilvl="5">
      <w:start w:val="1"/>
      <w:numFmt w:val="decimal"/>
      <w:lvlText w:val="%6)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b w:val="0"/>
      </w:r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3" w15:restartNumberingAfterBreak="0">
    <w:nsid w:val="2469035F"/>
    <w:multiLevelType w:val="hybridMultilevel"/>
    <w:tmpl w:val="2A0A1A12"/>
    <w:name w:val="WW8Num42"/>
    <w:lvl w:ilvl="0" w:tplc="0204B1D0">
      <w:start w:val="1"/>
      <w:numFmt w:val="lowerLetter"/>
      <w:lvlText w:val="%1)"/>
      <w:lvlJc w:val="left"/>
      <w:pPr>
        <w:ind w:left="1004" w:hanging="360"/>
      </w:pPr>
      <w:rPr>
        <w:rFonts w:hint="default"/>
        <w:b w:val="0"/>
        <w:color w:val="auto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4" w15:restartNumberingAfterBreak="0">
    <w:nsid w:val="24E759C8"/>
    <w:multiLevelType w:val="multilevel"/>
    <w:tmpl w:val="A6CEDC66"/>
    <w:lvl w:ilvl="0">
      <w:start w:val="1"/>
      <w:numFmt w:val="decimal"/>
      <w:lvlText w:val="%1."/>
      <w:lvlJc w:val="left"/>
      <w:pPr>
        <w:tabs>
          <w:tab w:val="num" w:pos="450"/>
        </w:tabs>
        <w:ind w:left="450" w:hanging="450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5" w15:restartNumberingAfterBreak="0">
    <w:nsid w:val="258223E1"/>
    <w:multiLevelType w:val="hybridMultilevel"/>
    <w:tmpl w:val="62E8FB38"/>
    <w:lvl w:ilvl="0" w:tplc="74066F2C">
      <w:start w:val="1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26304375"/>
    <w:multiLevelType w:val="multilevel"/>
    <w:tmpl w:val="604A4D64"/>
    <w:styleLink w:val="Styl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58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7" w15:restartNumberingAfterBreak="0">
    <w:nsid w:val="265C4DD8"/>
    <w:multiLevelType w:val="multilevel"/>
    <w:tmpl w:val="427AB89C"/>
    <w:styleLink w:val="WW8Num99"/>
    <w:lvl w:ilvl="0">
      <w:start w:val="1"/>
      <w:numFmt w:val="decimal"/>
      <w:lvlText w:val="%1)"/>
      <w:lvlJc w:val="left"/>
      <w:pPr>
        <w:ind w:left="1146" w:hanging="360"/>
      </w:pPr>
      <w:rPr>
        <w:rFonts w:ascii="Tahoma" w:hAnsi="Tahoma" w:cs="Tahoma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38" w15:restartNumberingAfterBreak="0">
    <w:nsid w:val="269B5401"/>
    <w:multiLevelType w:val="hybridMultilevel"/>
    <w:tmpl w:val="0D8E6168"/>
    <w:lvl w:ilvl="0" w:tplc="C4C69D5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2E000B98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auto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27325EDC"/>
    <w:multiLevelType w:val="hybridMultilevel"/>
    <w:tmpl w:val="75D29CA4"/>
    <w:lvl w:ilvl="0" w:tplc="3FD8A9D4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 w15:restartNumberingAfterBreak="0">
    <w:nsid w:val="29DC0947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1" w15:restartNumberingAfterBreak="0">
    <w:nsid w:val="2BDD7D18"/>
    <w:multiLevelType w:val="hybridMultilevel"/>
    <w:tmpl w:val="45E86546"/>
    <w:lvl w:ilvl="0" w:tplc="D8A6046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2D58522B"/>
    <w:multiLevelType w:val="hybridMultilevel"/>
    <w:tmpl w:val="FF7E4486"/>
    <w:lvl w:ilvl="0" w:tplc="23E6AED0">
      <w:start w:val="1"/>
      <w:numFmt w:val="decimal"/>
      <w:lvlText w:val="%1)"/>
      <w:lvlJc w:val="left"/>
      <w:pPr>
        <w:ind w:left="1400" w:hanging="360"/>
      </w:pPr>
      <w:rPr>
        <w:rFonts w:ascii="Times New Roman" w:eastAsia="Times New Roman" w:hAnsi="Times New Roman" w:cs="Times New Roman"/>
      </w:rPr>
    </w:lvl>
    <w:lvl w:ilvl="1" w:tplc="04150019" w:tentative="1">
      <w:start w:val="1"/>
      <w:numFmt w:val="lowerLetter"/>
      <w:lvlText w:val="%2."/>
      <w:lvlJc w:val="left"/>
      <w:pPr>
        <w:ind w:left="2120" w:hanging="360"/>
      </w:pPr>
    </w:lvl>
    <w:lvl w:ilvl="2" w:tplc="0415001B" w:tentative="1">
      <w:start w:val="1"/>
      <w:numFmt w:val="lowerRoman"/>
      <w:lvlText w:val="%3."/>
      <w:lvlJc w:val="right"/>
      <w:pPr>
        <w:ind w:left="2840" w:hanging="180"/>
      </w:pPr>
    </w:lvl>
    <w:lvl w:ilvl="3" w:tplc="0415000F" w:tentative="1">
      <w:start w:val="1"/>
      <w:numFmt w:val="decimal"/>
      <w:lvlText w:val="%4."/>
      <w:lvlJc w:val="left"/>
      <w:pPr>
        <w:ind w:left="3560" w:hanging="360"/>
      </w:pPr>
    </w:lvl>
    <w:lvl w:ilvl="4" w:tplc="04150019" w:tentative="1">
      <w:start w:val="1"/>
      <w:numFmt w:val="lowerLetter"/>
      <w:lvlText w:val="%5."/>
      <w:lvlJc w:val="left"/>
      <w:pPr>
        <w:ind w:left="4280" w:hanging="360"/>
      </w:pPr>
    </w:lvl>
    <w:lvl w:ilvl="5" w:tplc="0415001B" w:tentative="1">
      <w:start w:val="1"/>
      <w:numFmt w:val="lowerRoman"/>
      <w:lvlText w:val="%6."/>
      <w:lvlJc w:val="right"/>
      <w:pPr>
        <w:ind w:left="5000" w:hanging="180"/>
      </w:pPr>
    </w:lvl>
    <w:lvl w:ilvl="6" w:tplc="0415000F" w:tentative="1">
      <w:start w:val="1"/>
      <w:numFmt w:val="decimal"/>
      <w:lvlText w:val="%7."/>
      <w:lvlJc w:val="left"/>
      <w:pPr>
        <w:ind w:left="5720" w:hanging="360"/>
      </w:pPr>
    </w:lvl>
    <w:lvl w:ilvl="7" w:tplc="04150019" w:tentative="1">
      <w:start w:val="1"/>
      <w:numFmt w:val="lowerLetter"/>
      <w:lvlText w:val="%8."/>
      <w:lvlJc w:val="left"/>
      <w:pPr>
        <w:ind w:left="6440" w:hanging="360"/>
      </w:pPr>
    </w:lvl>
    <w:lvl w:ilvl="8" w:tplc="0415001B" w:tentative="1">
      <w:start w:val="1"/>
      <w:numFmt w:val="lowerRoman"/>
      <w:lvlText w:val="%9."/>
      <w:lvlJc w:val="right"/>
      <w:pPr>
        <w:ind w:left="7160" w:hanging="180"/>
      </w:pPr>
    </w:lvl>
  </w:abstractNum>
  <w:abstractNum w:abstractNumId="43" w15:restartNumberingAfterBreak="0">
    <w:nsid w:val="2E7A2A2B"/>
    <w:multiLevelType w:val="multilevel"/>
    <w:tmpl w:val="C43CE12A"/>
    <w:styleLink w:val="WWNum23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2F825530"/>
    <w:multiLevelType w:val="multilevel"/>
    <w:tmpl w:val="A6CEDC66"/>
    <w:lvl w:ilvl="0">
      <w:start w:val="1"/>
      <w:numFmt w:val="decimal"/>
      <w:lvlText w:val="%1."/>
      <w:lvlJc w:val="left"/>
      <w:pPr>
        <w:tabs>
          <w:tab w:val="num" w:pos="450"/>
        </w:tabs>
        <w:ind w:left="450" w:hanging="450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45" w15:restartNumberingAfterBreak="0">
    <w:nsid w:val="330638AE"/>
    <w:multiLevelType w:val="hybridMultilevel"/>
    <w:tmpl w:val="BD329A38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  <w:color w:val="auto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6" w15:restartNumberingAfterBreak="0">
    <w:nsid w:val="3FB25381"/>
    <w:multiLevelType w:val="hybridMultilevel"/>
    <w:tmpl w:val="D79C04AE"/>
    <w:lvl w:ilvl="0" w:tplc="D3F2731E">
      <w:start w:val="1"/>
      <w:numFmt w:val="decimal"/>
      <w:lvlText w:val="%1)"/>
      <w:lvlJc w:val="left"/>
      <w:pPr>
        <w:ind w:left="927" w:hanging="360"/>
      </w:pPr>
      <w:rPr>
        <w:rFonts w:ascii="Times New Roman" w:eastAsia="Times New Roman" w:hAnsi="Times New Roman" w:cs="Times New Roman"/>
      </w:rPr>
    </w:lvl>
    <w:lvl w:ilvl="1" w:tplc="04150019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47" w15:restartNumberingAfterBreak="0">
    <w:nsid w:val="435B33BF"/>
    <w:multiLevelType w:val="hybridMultilevel"/>
    <w:tmpl w:val="BB54FDB6"/>
    <w:name w:val="WW8Num9222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437D5F97"/>
    <w:multiLevelType w:val="multilevel"/>
    <w:tmpl w:val="EA4859EA"/>
    <w:styleLink w:val="WWNum25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43D80122"/>
    <w:multiLevelType w:val="multilevel"/>
    <w:tmpl w:val="C302C556"/>
    <w:styleLink w:val="WWNum9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442E5071"/>
    <w:multiLevelType w:val="hybridMultilevel"/>
    <w:tmpl w:val="BF465250"/>
    <w:lvl w:ilvl="0" w:tplc="2A961ADC">
      <w:start w:val="1"/>
      <w:numFmt w:val="decimal"/>
      <w:lvlText w:val="%1)"/>
      <w:lvlJc w:val="left"/>
      <w:pPr>
        <w:ind w:left="720" w:hanging="360"/>
      </w:pPr>
      <w:rPr>
        <w:rFonts w:ascii="Times New Roman" w:eastAsiaTheme="minorHAnsi" w:hAnsi="Times New Roman" w:cs="Times New Roman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452E2D20"/>
    <w:multiLevelType w:val="hybridMultilevel"/>
    <w:tmpl w:val="C9881FA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4833086E"/>
    <w:multiLevelType w:val="multilevel"/>
    <w:tmpl w:val="ABE873EE"/>
    <w:styleLink w:val="WW8Num151"/>
    <w:lvl w:ilvl="0">
      <w:start w:val="1"/>
      <w:numFmt w:val="decimal"/>
      <w:lvlText w:val="%1."/>
      <w:lvlJc w:val="left"/>
      <w:pPr>
        <w:ind w:left="360" w:hanging="360"/>
      </w:pPr>
      <w:rPr>
        <w:rFonts w:ascii="Tahoma" w:hAnsi="Tahoma" w:cs="Tahoma"/>
        <w:b w:val="0"/>
        <w:bCs/>
        <w:color w:val="000000"/>
      </w:rPr>
    </w:lvl>
    <w:lvl w:ilvl="1">
      <w:start w:val="1"/>
      <w:numFmt w:val="decimal"/>
      <w:lvlText w:val="%2)"/>
      <w:lvlJc w:val="left"/>
      <w:pPr>
        <w:ind w:left="792" w:hanging="432"/>
      </w:pPr>
      <w:rPr>
        <w:rFonts w:ascii="Tahoma" w:hAnsi="Tahoma" w:cs="Tahoma"/>
        <w:b w:val="0"/>
        <w:i w:val="0"/>
        <w:color w:val="0070C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  <w:i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  <w:rPr>
        <w:b w:val="0"/>
        <w:color w:val="000000"/>
      </w:rPr>
    </w:lvl>
    <w:lvl w:ilvl="5">
      <w:start w:val="1"/>
      <w:numFmt w:val="decimal"/>
      <w:lvlText w:val="%6)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b w:val="0"/>
      </w:r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3" w15:restartNumberingAfterBreak="0">
    <w:nsid w:val="4A097AF8"/>
    <w:multiLevelType w:val="multilevel"/>
    <w:tmpl w:val="002E422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ind w:left="1287" w:hanging="720"/>
      </w:pPr>
      <w:rPr>
        <w:rFonts w:ascii="Times New Roman" w:eastAsia="Times New Roman" w:hAnsi="Times New Roman" w:cs="Times New Roman"/>
      </w:rPr>
    </w:lvl>
    <w:lvl w:ilvl="3">
      <w:start w:val="1"/>
      <w:numFmt w:val="decimalZero"/>
      <w:lvlText w:val="%1.%2.%3.%4"/>
      <w:lvlJc w:val="left"/>
      <w:pPr>
        <w:ind w:left="171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54" w15:restartNumberingAfterBreak="0">
    <w:nsid w:val="4A630E8F"/>
    <w:multiLevelType w:val="hybridMultilevel"/>
    <w:tmpl w:val="7D12BFD6"/>
    <w:lvl w:ilvl="0" w:tplc="C4C69D5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4B402AFA"/>
    <w:multiLevelType w:val="hybridMultilevel"/>
    <w:tmpl w:val="80E0808C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DBDE7CF6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6" w15:restartNumberingAfterBreak="0">
    <w:nsid w:val="4BFB1623"/>
    <w:multiLevelType w:val="multilevel"/>
    <w:tmpl w:val="A10A6594"/>
    <w:styleLink w:val="WWNum13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4F2E5267"/>
    <w:multiLevelType w:val="hybridMultilevel"/>
    <w:tmpl w:val="12D6FB42"/>
    <w:lvl w:ilvl="0" w:tplc="04150011">
      <w:start w:val="2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526075E2"/>
    <w:multiLevelType w:val="multilevel"/>
    <w:tmpl w:val="A6CEDC66"/>
    <w:lvl w:ilvl="0">
      <w:start w:val="1"/>
      <w:numFmt w:val="decimal"/>
      <w:lvlText w:val="%1."/>
      <w:lvlJc w:val="left"/>
      <w:pPr>
        <w:tabs>
          <w:tab w:val="num" w:pos="450"/>
        </w:tabs>
        <w:ind w:left="450" w:hanging="450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59" w15:restartNumberingAfterBreak="0">
    <w:nsid w:val="529431AF"/>
    <w:multiLevelType w:val="multilevel"/>
    <w:tmpl w:val="EC2855D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432" w:hanging="432"/>
      </w:pPr>
      <w:rPr>
        <w:sz w:val="24"/>
        <w:szCs w:val="24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0" w15:restartNumberingAfterBreak="0">
    <w:nsid w:val="530B09BE"/>
    <w:multiLevelType w:val="multilevel"/>
    <w:tmpl w:val="604A4D64"/>
    <w:numStyleLink w:val="Styl72"/>
  </w:abstractNum>
  <w:abstractNum w:abstractNumId="61" w15:restartNumberingAfterBreak="0">
    <w:nsid w:val="55A7385E"/>
    <w:multiLevelType w:val="multilevel"/>
    <w:tmpl w:val="3D962BCE"/>
    <w:styleLink w:val="WW8Num126"/>
    <w:lvl w:ilvl="0">
      <w:start w:val="1"/>
      <w:numFmt w:val="decimal"/>
      <w:lvlText w:val="%1)"/>
      <w:lvlJc w:val="left"/>
      <w:pPr>
        <w:ind w:left="5322" w:hanging="360"/>
      </w:pPr>
      <w:rPr>
        <w:rFonts w:ascii="Tahoma" w:hAnsi="Tahoma" w:cs="Tahoma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62" w15:restartNumberingAfterBreak="0">
    <w:nsid w:val="59ED33EB"/>
    <w:multiLevelType w:val="hybridMultilevel"/>
    <w:tmpl w:val="8D36ED1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5A2920EA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64" w15:restartNumberingAfterBreak="0">
    <w:nsid w:val="5ABF220F"/>
    <w:multiLevelType w:val="multilevel"/>
    <w:tmpl w:val="00D06818"/>
    <w:styleLink w:val="WWNum8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5D2D4EF6"/>
    <w:multiLevelType w:val="multilevel"/>
    <w:tmpl w:val="D99E029A"/>
    <w:styleLink w:val="WWNum3"/>
    <w:lvl w:ilvl="0">
      <w:start w:val="1"/>
      <w:numFmt w:val="decimal"/>
      <w:lvlText w:val="%1."/>
      <w:lvlJc w:val="center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6" w15:restartNumberingAfterBreak="0">
    <w:nsid w:val="5DAE167C"/>
    <w:multiLevelType w:val="hybridMultilevel"/>
    <w:tmpl w:val="04A475F2"/>
    <w:lvl w:ilvl="0" w:tplc="1DE6739E">
      <w:start w:val="1"/>
      <w:numFmt w:val="lowerLetter"/>
      <w:lvlText w:val="%1)"/>
      <w:lvlJc w:val="left"/>
      <w:pPr>
        <w:ind w:left="720" w:hanging="360"/>
      </w:pPr>
      <w:rPr>
        <w:rFonts w:eastAsia="SimSu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631E41EF"/>
    <w:multiLevelType w:val="hybridMultilevel"/>
    <w:tmpl w:val="E6562946"/>
    <w:lvl w:ilvl="0" w:tplc="0415000F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DF16F7FE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65E603AB"/>
    <w:multiLevelType w:val="multilevel"/>
    <w:tmpl w:val="D83CEED0"/>
    <w:styleLink w:val="WW8Num155"/>
    <w:lvl w:ilvl="0">
      <w:start w:val="1"/>
      <w:numFmt w:val="decimal"/>
      <w:lvlText w:val="%1)"/>
      <w:lvlJc w:val="left"/>
      <w:pPr>
        <w:ind w:left="1146" w:hanging="360"/>
      </w:pPr>
      <w:rPr>
        <w:rFonts w:ascii="Tahoma" w:hAnsi="Tahoma" w:cs="Tahoma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69" w15:restartNumberingAfterBreak="0">
    <w:nsid w:val="67A02F98"/>
    <w:multiLevelType w:val="hybridMultilevel"/>
    <w:tmpl w:val="36EAFB2A"/>
    <w:lvl w:ilvl="0" w:tplc="2B26D5B0">
      <w:start w:val="1"/>
      <w:numFmt w:val="bullet"/>
      <w:lvlText w:val="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0" w15:restartNumberingAfterBreak="0">
    <w:nsid w:val="67BB39F8"/>
    <w:multiLevelType w:val="hybridMultilevel"/>
    <w:tmpl w:val="FECEB610"/>
    <w:lvl w:ilvl="0" w:tplc="46EE7CE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1" w15:restartNumberingAfterBreak="0">
    <w:nsid w:val="682A565D"/>
    <w:multiLevelType w:val="multilevel"/>
    <w:tmpl w:val="59FA3448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2" w15:restartNumberingAfterBreak="0">
    <w:nsid w:val="69E3750E"/>
    <w:multiLevelType w:val="multilevel"/>
    <w:tmpl w:val="00000009"/>
    <w:name w:val="WW8Num102"/>
    <w:lvl w:ilvl="0">
      <w:start w:val="1"/>
      <w:numFmt w:val="decimal"/>
      <w:lvlText w:val="%1."/>
      <w:lvlJc w:val="left"/>
      <w:pPr>
        <w:tabs>
          <w:tab w:val="num" w:pos="720"/>
        </w:tabs>
      </w:pPr>
      <w:rPr>
        <w:color w:val="auto"/>
      </w:rPr>
    </w:lvl>
    <w:lvl w:ilvl="1">
      <w:start w:val="1"/>
      <w:numFmt w:val="decimal"/>
      <w:lvlText w:val="%2)"/>
      <w:lvlJc w:val="left"/>
      <w:pPr>
        <w:tabs>
          <w:tab w:val="num" w:pos="363"/>
        </w:tabs>
        <w:ind w:left="363" w:hanging="363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</w:pPr>
    </w:lvl>
    <w:lvl w:ilvl="3">
      <w:start w:val="1"/>
      <w:numFmt w:val="decimal"/>
      <w:lvlText w:val="%4."/>
      <w:lvlJc w:val="left"/>
      <w:pPr>
        <w:tabs>
          <w:tab w:val="num" w:pos="2880"/>
        </w:tabs>
      </w:pPr>
    </w:lvl>
    <w:lvl w:ilvl="4">
      <w:start w:val="1"/>
      <w:numFmt w:val="lowerLetter"/>
      <w:lvlText w:val="%5."/>
      <w:lvlJc w:val="left"/>
      <w:pPr>
        <w:tabs>
          <w:tab w:val="num" w:pos="3600"/>
        </w:tabs>
      </w:pPr>
    </w:lvl>
    <w:lvl w:ilvl="5">
      <w:start w:val="1"/>
      <w:numFmt w:val="lowerRoman"/>
      <w:lvlText w:val="%6."/>
      <w:lvlJc w:val="right"/>
      <w:pPr>
        <w:tabs>
          <w:tab w:val="num" w:pos="4320"/>
        </w:tabs>
      </w:pPr>
    </w:lvl>
    <w:lvl w:ilvl="6">
      <w:start w:val="1"/>
      <w:numFmt w:val="decimal"/>
      <w:lvlText w:val="%7."/>
      <w:lvlJc w:val="left"/>
      <w:pPr>
        <w:tabs>
          <w:tab w:val="num" w:pos="5040"/>
        </w:tabs>
      </w:pPr>
    </w:lvl>
    <w:lvl w:ilvl="7">
      <w:start w:val="1"/>
      <w:numFmt w:val="lowerLetter"/>
      <w:lvlText w:val="%8."/>
      <w:lvlJc w:val="left"/>
      <w:pPr>
        <w:tabs>
          <w:tab w:val="num" w:pos="5760"/>
        </w:tabs>
      </w:pPr>
    </w:lvl>
    <w:lvl w:ilvl="8">
      <w:start w:val="1"/>
      <w:numFmt w:val="lowerRoman"/>
      <w:lvlText w:val="%9."/>
      <w:lvlJc w:val="right"/>
      <w:pPr>
        <w:tabs>
          <w:tab w:val="num" w:pos="6480"/>
        </w:tabs>
      </w:pPr>
    </w:lvl>
  </w:abstractNum>
  <w:abstractNum w:abstractNumId="73" w15:restartNumberingAfterBreak="0">
    <w:nsid w:val="6B6836D0"/>
    <w:multiLevelType w:val="hybridMultilevel"/>
    <w:tmpl w:val="E2FEF03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6E01797E"/>
    <w:multiLevelType w:val="multilevel"/>
    <w:tmpl w:val="EE805DB2"/>
    <w:lvl w:ilvl="0">
      <w:start w:val="1"/>
      <w:numFmt w:val="decimal"/>
      <w:lvlText w:val="%1."/>
      <w:lvlJc w:val="left"/>
      <w:pPr>
        <w:ind w:left="720" w:hanging="720"/>
      </w:pPr>
      <w:rPr>
        <w:rFonts w:ascii="Times New Roman" w:eastAsia="Arial" w:hAnsi="Times New Roman" w:cs="Times New Roman" w:hint="default"/>
        <w:b w:val="0"/>
        <w:bCs/>
        <w:color w:val="000000"/>
        <w:vertAlign w:val="baseline"/>
      </w:rPr>
    </w:lvl>
    <w:lvl w:ilvl="1">
      <w:start w:val="1"/>
      <w:numFmt w:val="decimal"/>
      <w:lvlText w:val="%2."/>
      <w:lvlJc w:val="left"/>
      <w:pPr>
        <w:ind w:left="720" w:hanging="360"/>
      </w:pPr>
      <w:rPr>
        <w:b w:val="0"/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decimal"/>
      <w:lvlText w:val="%6."/>
      <w:lvlJc w:val="right"/>
      <w:pPr>
        <w:ind w:left="4320" w:hanging="180"/>
      </w:pPr>
      <w:rPr>
        <w:rFonts w:ascii="Arial" w:eastAsia="Arial" w:hAnsi="Arial" w:cs="Arial"/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75" w15:restartNumberingAfterBreak="0">
    <w:nsid w:val="70A235A6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76" w15:restartNumberingAfterBreak="0">
    <w:nsid w:val="74506097"/>
    <w:multiLevelType w:val="multilevel"/>
    <w:tmpl w:val="776ABA42"/>
    <w:styleLink w:val="WWNum16"/>
    <w:lvl w:ilvl="0">
      <w:numFmt w:val="bullet"/>
      <w:lvlText w:val="-"/>
      <w:lvlJc w:val="left"/>
      <w:pPr>
        <w:ind w:left="720" w:hanging="360"/>
      </w:pPr>
      <w:rPr>
        <w:rFonts w:ascii="Aptos" w:eastAsia="Arial" w:hAnsi="Aptos" w:cs="Arial"/>
        <w:b w:val="0"/>
        <w:bCs w:val="0"/>
        <w:i w:val="0"/>
        <w:iCs w:val="0"/>
        <w:spacing w:val="0"/>
        <w:w w:val="100"/>
        <w:sz w:val="22"/>
        <w:szCs w:val="22"/>
        <w:lang w:val="pl-PL" w:eastAsia="en-US" w:bidi="ar-SA"/>
      </w:rPr>
    </w:lvl>
    <w:lvl w:ilvl="1">
      <w:numFmt w:val="bullet"/>
      <w:lvlText w:val="o"/>
      <w:lvlJc w:val="left"/>
      <w:pPr>
        <w:ind w:left="1440" w:hanging="360"/>
      </w:pPr>
      <w:rPr>
        <w:rFonts w:ascii="Times New Roman" w:hAnsi="Times New Roman" w:cs="Courier New"/>
      </w:rPr>
    </w:lvl>
    <w:lvl w:ilvl="2">
      <w:numFmt w:val="bullet"/>
      <w:lvlText w:val=""/>
      <w:lvlJc w:val="left"/>
      <w:pPr>
        <w:ind w:left="2160" w:hanging="360"/>
      </w:pPr>
    </w:lvl>
    <w:lvl w:ilvl="3">
      <w:numFmt w:val="bullet"/>
      <w:lvlText w:val=""/>
      <w:lvlJc w:val="left"/>
      <w:pPr>
        <w:ind w:left="2880" w:hanging="360"/>
      </w:pPr>
      <w:rPr>
        <w:rFonts w:ascii="Aptos" w:hAnsi="Aptos"/>
      </w:rPr>
    </w:lvl>
    <w:lvl w:ilvl="4">
      <w:numFmt w:val="bullet"/>
      <w:lvlText w:val="o"/>
      <w:lvlJc w:val="left"/>
      <w:pPr>
        <w:ind w:left="3600" w:hanging="360"/>
      </w:pPr>
      <w:rPr>
        <w:rFonts w:ascii="Times New Roman" w:hAnsi="Times New Roman" w:cs="Courier New"/>
      </w:rPr>
    </w:lvl>
    <w:lvl w:ilvl="5">
      <w:numFmt w:val="bullet"/>
      <w:lvlText w:val=""/>
      <w:lvlJc w:val="left"/>
      <w:pPr>
        <w:ind w:left="4320" w:hanging="360"/>
      </w:pPr>
    </w:lvl>
    <w:lvl w:ilvl="6">
      <w:numFmt w:val="bullet"/>
      <w:lvlText w:val=""/>
      <w:lvlJc w:val="left"/>
      <w:pPr>
        <w:ind w:left="5040" w:hanging="360"/>
      </w:pPr>
      <w:rPr>
        <w:rFonts w:ascii="Aptos" w:hAnsi="Aptos"/>
      </w:rPr>
    </w:lvl>
    <w:lvl w:ilvl="7">
      <w:numFmt w:val="bullet"/>
      <w:lvlText w:val="o"/>
      <w:lvlJc w:val="left"/>
      <w:pPr>
        <w:ind w:left="5760" w:hanging="360"/>
      </w:pPr>
      <w:rPr>
        <w:rFonts w:ascii="Times New Roman" w:hAnsi="Times New Roman" w:cs="Courier New"/>
      </w:rPr>
    </w:lvl>
    <w:lvl w:ilvl="8">
      <w:numFmt w:val="bullet"/>
      <w:lvlText w:val=""/>
      <w:lvlJc w:val="left"/>
      <w:pPr>
        <w:ind w:left="6480" w:hanging="360"/>
      </w:pPr>
    </w:lvl>
  </w:abstractNum>
  <w:abstractNum w:abstractNumId="77" w15:restartNumberingAfterBreak="0">
    <w:nsid w:val="766B36C1"/>
    <w:multiLevelType w:val="multilevel"/>
    <w:tmpl w:val="9462E35A"/>
    <w:styleLink w:val="WWNum11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7AE87667"/>
    <w:multiLevelType w:val="multilevel"/>
    <w:tmpl w:val="1FEC000C"/>
    <w:styleLink w:val="WW8Num90"/>
    <w:lvl w:ilvl="0">
      <w:start w:val="1"/>
      <w:numFmt w:val="decimal"/>
      <w:lvlText w:val="%1)"/>
      <w:lvlJc w:val="left"/>
      <w:pPr>
        <w:ind w:left="1146" w:hanging="360"/>
      </w:pPr>
      <w:rPr>
        <w:rFonts w:ascii="Tahoma" w:hAnsi="Tahoma" w:cs="Tahoma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79" w15:restartNumberingAfterBreak="0">
    <w:nsid w:val="7F9A1686"/>
    <w:multiLevelType w:val="multilevel"/>
    <w:tmpl w:val="00368880"/>
    <w:styleLink w:val="WWNum12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405150895">
    <w:abstractNumId w:val="54"/>
  </w:num>
  <w:num w:numId="2" w16cid:durableId="1605922352">
    <w:abstractNumId w:val="38"/>
  </w:num>
  <w:num w:numId="3" w16cid:durableId="1121529725">
    <w:abstractNumId w:val="29"/>
  </w:num>
  <w:num w:numId="4" w16cid:durableId="1927031442">
    <w:abstractNumId w:val="45"/>
  </w:num>
  <w:num w:numId="5" w16cid:durableId="121777269">
    <w:abstractNumId w:val="36"/>
  </w:num>
  <w:num w:numId="6" w16cid:durableId="1726640911">
    <w:abstractNumId w:val="59"/>
  </w:num>
  <w:num w:numId="7" w16cid:durableId="979765849">
    <w:abstractNumId w:val="26"/>
  </w:num>
  <w:num w:numId="8" w16cid:durableId="907036708">
    <w:abstractNumId w:val="53"/>
  </w:num>
  <w:num w:numId="9" w16cid:durableId="1915044618">
    <w:abstractNumId w:val="60"/>
    <w:lvlOverride w:ilvl="0">
      <w:lvl w:ilvl="0">
        <w:start w:val="1"/>
        <w:numFmt w:val="decimal"/>
        <w:lvlText w:val="%1."/>
        <w:lvlJc w:val="left"/>
        <w:pPr>
          <w:ind w:left="360" w:hanging="360"/>
        </w:pPr>
        <w:rPr>
          <w:rFonts w:hint="default"/>
        </w:rPr>
      </w:lvl>
    </w:lvlOverride>
  </w:num>
  <w:num w:numId="10" w16cid:durableId="735396409">
    <w:abstractNumId w:val="70"/>
  </w:num>
  <w:num w:numId="11" w16cid:durableId="1765765032">
    <w:abstractNumId w:val="66"/>
  </w:num>
  <w:num w:numId="12" w16cid:durableId="1069957426">
    <w:abstractNumId w:val="67"/>
  </w:num>
  <w:num w:numId="13" w16cid:durableId="1249342872">
    <w:abstractNumId w:val="15"/>
  </w:num>
  <w:num w:numId="14" w16cid:durableId="367998906">
    <w:abstractNumId w:val="63"/>
  </w:num>
  <w:num w:numId="15" w16cid:durableId="2078899669">
    <w:abstractNumId w:val="28"/>
  </w:num>
  <w:num w:numId="16" w16cid:durableId="362366931">
    <w:abstractNumId w:val="69"/>
  </w:num>
  <w:num w:numId="17" w16cid:durableId="1101951689">
    <w:abstractNumId w:val="17"/>
  </w:num>
  <w:num w:numId="18" w16cid:durableId="591427440">
    <w:abstractNumId w:val="78"/>
  </w:num>
  <w:num w:numId="19" w16cid:durableId="1871450761">
    <w:abstractNumId w:val="37"/>
  </w:num>
  <w:num w:numId="20" w16cid:durableId="2103334886">
    <w:abstractNumId w:val="68"/>
  </w:num>
  <w:num w:numId="21" w16cid:durableId="1521315141">
    <w:abstractNumId w:val="22"/>
  </w:num>
  <w:num w:numId="22" w16cid:durableId="1435512339">
    <w:abstractNumId w:val="24"/>
  </w:num>
  <w:num w:numId="23" w16cid:durableId="330184561">
    <w:abstractNumId w:val="61"/>
  </w:num>
  <w:num w:numId="24" w16cid:durableId="915671079">
    <w:abstractNumId w:val="31"/>
  </w:num>
  <w:num w:numId="25" w16cid:durableId="226696695">
    <w:abstractNumId w:val="32"/>
  </w:num>
  <w:num w:numId="26" w16cid:durableId="1708286884">
    <w:abstractNumId w:val="52"/>
  </w:num>
  <w:num w:numId="27" w16cid:durableId="1925414408">
    <w:abstractNumId w:val="74"/>
  </w:num>
  <w:num w:numId="28" w16cid:durableId="223371152">
    <w:abstractNumId w:val="50"/>
  </w:num>
  <w:num w:numId="29" w16cid:durableId="911426409">
    <w:abstractNumId w:val="27"/>
  </w:num>
  <w:num w:numId="30" w16cid:durableId="1174340932">
    <w:abstractNumId w:val="40"/>
  </w:num>
  <w:num w:numId="31" w16cid:durableId="899753431">
    <w:abstractNumId w:val="71"/>
  </w:num>
  <w:num w:numId="32" w16cid:durableId="1709456222">
    <w:abstractNumId w:val="10"/>
  </w:num>
  <w:num w:numId="33" w16cid:durableId="1932198777">
    <w:abstractNumId w:val="19"/>
  </w:num>
  <w:num w:numId="34" w16cid:durableId="1688486750">
    <w:abstractNumId w:val="55"/>
  </w:num>
  <w:num w:numId="35" w16cid:durableId="1009913735">
    <w:abstractNumId w:val="46"/>
  </w:num>
  <w:num w:numId="36" w16cid:durableId="37825008">
    <w:abstractNumId w:val="35"/>
  </w:num>
  <w:num w:numId="37" w16cid:durableId="651718038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 w16cid:durableId="1933197992">
    <w:abstractNumId w:val="75"/>
    <w:lvlOverride w:ilvl="0">
      <w:startOverride w:val="1"/>
    </w:lvlOverride>
  </w:num>
  <w:num w:numId="39" w16cid:durableId="1600328761">
    <w:abstractNumId w:val="39"/>
  </w:num>
  <w:num w:numId="40" w16cid:durableId="1522818432">
    <w:abstractNumId w:val="42"/>
  </w:num>
  <w:num w:numId="41" w16cid:durableId="1088235080">
    <w:abstractNumId w:val="13"/>
  </w:num>
  <w:num w:numId="42" w16cid:durableId="301039258">
    <w:abstractNumId w:val="20"/>
  </w:num>
  <w:num w:numId="43" w16cid:durableId="651447038">
    <w:abstractNumId w:val="41"/>
  </w:num>
  <w:num w:numId="44" w16cid:durableId="447428597">
    <w:abstractNumId w:val="73"/>
  </w:num>
  <w:num w:numId="45" w16cid:durableId="270237607">
    <w:abstractNumId w:val="21"/>
  </w:num>
  <w:num w:numId="46" w16cid:durableId="198326631">
    <w:abstractNumId w:val="34"/>
  </w:num>
  <w:num w:numId="47" w16cid:durableId="1459953875">
    <w:abstractNumId w:val="25"/>
  </w:num>
  <w:num w:numId="48" w16cid:durableId="536312681">
    <w:abstractNumId w:val="62"/>
  </w:num>
  <w:num w:numId="49" w16cid:durableId="1339578364">
    <w:abstractNumId w:val="9"/>
  </w:num>
  <w:num w:numId="50" w16cid:durableId="811992935">
    <w:abstractNumId w:val="58"/>
  </w:num>
  <w:num w:numId="51" w16cid:durableId="485902662">
    <w:abstractNumId w:val="65"/>
  </w:num>
  <w:num w:numId="52" w16cid:durableId="830756275">
    <w:abstractNumId w:val="48"/>
  </w:num>
  <w:num w:numId="53" w16cid:durableId="2141455305">
    <w:abstractNumId w:val="11"/>
  </w:num>
  <w:num w:numId="54" w16cid:durableId="1564095823">
    <w:abstractNumId w:val="64"/>
  </w:num>
  <w:num w:numId="55" w16cid:durableId="1766531754">
    <w:abstractNumId w:val="49"/>
  </w:num>
  <w:num w:numId="56" w16cid:durableId="761491439">
    <w:abstractNumId w:val="12"/>
  </w:num>
  <w:num w:numId="57" w16cid:durableId="1150681781">
    <w:abstractNumId w:val="77"/>
  </w:num>
  <w:num w:numId="58" w16cid:durableId="1068503856">
    <w:abstractNumId w:val="79"/>
  </w:num>
  <w:num w:numId="59" w16cid:durableId="1107310015">
    <w:abstractNumId w:val="56"/>
  </w:num>
  <w:num w:numId="60" w16cid:durableId="667830546">
    <w:abstractNumId w:val="30"/>
  </w:num>
  <w:num w:numId="61" w16cid:durableId="2071421067">
    <w:abstractNumId w:val="76"/>
  </w:num>
  <w:num w:numId="62" w16cid:durableId="411467177">
    <w:abstractNumId w:val="23"/>
  </w:num>
  <w:num w:numId="63" w16cid:durableId="600724442">
    <w:abstractNumId w:val="14"/>
  </w:num>
  <w:num w:numId="64" w16cid:durableId="2006742947">
    <w:abstractNumId w:val="16"/>
  </w:num>
  <w:num w:numId="65" w16cid:durableId="2140344131">
    <w:abstractNumId w:val="18"/>
  </w:num>
  <w:num w:numId="66" w16cid:durableId="517502796">
    <w:abstractNumId w:val="43"/>
  </w:num>
  <w:num w:numId="67" w16cid:durableId="1983070996">
    <w:abstractNumId w:val="7"/>
  </w:num>
  <w:num w:numId="68" w16cid:durableId="1335648112">
    <w:abstractNumId w:val="57"/>
  </w:num>
  <w:num w:numId="69" w16cid:durableId="1437479310">
    <w:abstractNumId w:val="51"/>
  </w:num>
  <w:num w:numId="70" w16cid:durableId="64299933">
    <w:abstractNumId w:val="8"/>
  </w:num>
  <w:numIdMacAtCleanup w:val="6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6"/>
  <w:embedTrueTypeFonts/>
  <w:saveSubsetFonts/>
  <w:defaultTabStop w:val="340"/>
  <w:hyphenationZone w:val="425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6EF0"/>
    <w:rsid w:val="00000F5D"/>
    <w:rsid w:val="00002D91"/>
    <w:rsid w:val="00004974"/>
    <w:rsid w:val="00011E46"/>
    <w:rsid w:val="00015703"/>
    <w:rsid w:val="0002046F"/>
    <w:rsid w:val="000218F5"/>
    <w:rsid w:val="00021EAC"/>
    <w:rsid w:val="00022996"/>
    <w:rsid w:val="00033D22"/>
    <w:rsid w:val="0003407C"/>
    <w:rsid w:val="00041E6E"/>
    <w:rsid w:val="00043CEF"/>
    <w:rsid w:val="00044781"/>
    <w:rsid w:val="0004508D"/>
    <w:rsid w:val="0004763E"/>
    <w:rsid w:val="000504F3"/>
    <w:rsid w:val="0005443D"/>
    <w:rsid w:val="00054B64"/>
    <w:rsid w:val="00063D0F"/>
    <w:rsid w:val="00067228"/>
    <w:rsid w:val="00067C40"/>
    <w:rsid w:val="000713B8"/>
    <w:rsid w:val="0007330F"/>
    <w:rsid w:val="00083E05"/>
    <w:rsid w:val="00093CDF"/>
    <w:rsid w:val="00096E89"/>
    <w:rsid w:val="000A0D7D"/>
    <w:rsid w:val="000A1295"/>
    <w:rsid w:val="000B0F20"/>
    <w:rsid w:val="000B5D9E"/>
    <w:rsid w:val="000B6A9A"/>
    <w:rsid w:val="000C46F0"/>
    <w:rsid w:val="000C5436"/>
    <w:rsid w:val="000C5FB4"/>
    <w:rsid w:val="000C7568"/>
    <w:rsid w:val="000D0400"/>
    <w:rsid w:val="000D27C7"/>
    <w:rsid w:val="000D411B"/>
    <w:rsid w:val="000D5411"/>
    <w:rsid w:val="000E05B0"/>
    <w:rsid w:val="000E61E1"/>
    <w:rsid w:val="000E7EB1"/>
    <w:rsid w:val="00100AD3"/>
    <w:rsid w:val="00101745"/>
    <w:rsid w:val="00105147"/>
    <w:rsid w:val="00105251"/>
    <w:rsid w:val="00106F11"/>
    <w:rsid w:val="00107234"/>
    <w:rsid w:val="00107C39"/>
    <w:rsid w:val="00111E7E"/>
    <w:rsid w:val="00112524"/>
    <w:rsid w:val="00113F19"/>
    <w:rsid w:val="00121A97"/>
    <w:rsid w:val="001331E5"/>
    <w:rsid w:val="00133AE5"/>
    <w:rsid w:val="00136101"/>
    <w:rsid w:val="001367C1"/>
    <w:rsid w:val="00143129"/>
    <w:rsid w:val="0014533C"/>
    <w:rsid w:val="00146424"/>
    <w:rsid w:val="00146C59"/>
    <w:rsid w:val="00153E37"/>
    <w:rsid w:val="00167833"/>
    <w:rsid w:val="0017423E"/>
    <w:rsid w:val="00183E66"/>
    <w:rsid w:val="001927C2"/>
    <w:rsid w:val="00193A6C"/>
    <w:rsid w:val="001977B1"/>
    <w:rsid w:val="001A5406"/>
    <w:rsid w:val="001A7BE1"/>
    <w:rsid w:val="001B104E"/>
    <w:rsid w:val="001B138D"/>
    <w:rsid w:val="001B4965"/>
    <w:rsid w:val="001B4DF7"/>
    <w:rsid w:val="001C0467"/>
    <w:rsid w:val="001C11F9"/>
    <w:rsid w:val="001C1622"/>
    <w:rsid w:val="001F35F6"/>
    <w:rsid w:val="001F53D9"/>
    <w:rsid w:val="001F62BA"/>
    <w:rsid w:val="00200907"/>
    <w:rsid w:val="002022C1"/>
    <w:rsid w:val="002062DC"/>
    <w:rsid w:val="002077D9"/>
    <w:rsid w:val="00210985"/>
    <w:rsid w:val="0021135A"/>
    <w:rsid w:val="00211E12"/>
    <w:rsid w:val="00213CD4"/>
    <w:rsid w:val="002144DA"/>
    <w:rsid w:val="00223058"/>
    <w:rsid w:val="00226E30"/>
    <w:rsid w:val="00235311"/>
    <w:rsid w:val="0023547C"/>
    <w:rsid w:val="00241710"/>
    <w:rsid w:val="00242A28"/>
    <w:rsid w:val="00250D44"/>
    <w:rsid w:val="00252D03"/>
    <w:rsid w:val="00257216"/>
    <w:rsid w:val="00260674"/>
    <w:rsid w:val="00264013"/>
    <w:rsid w:val="002675B1"/>
    <w:rsid w:val="002712E5"/>
    <w:rsid w:val="00283EFC"/>
    <w:rsid w:val="002854AF"/>
    <w:rsid w:val="00294772"/>
    <w:rsid w:val="002958F3"/>
    <w:rsid w:val="00295F0B"/>
    <w:rsid w:val="002A4C85"/>
    <w:rsid w:val="002B1377"/>
    <w:rsid w:val="002B1D4F"/>
    <w:rsid w:val="002B4FCE"/>
    <w:rsid w:val="002B57F1"/>
    <w:rsid w:val="002C13D1"/>
    <w:rsid w:val="002C1E24"/>
    <w:rsid w:val="002C3606"/>
    <w:rsid w:val="002C4040"/>
    <w:rsid w:val="002C6A7A"/>
    <w:rsid w:val="002E4AEC"/>
    <w:rsid w:val="002E6CF4"/>
    <w:rsid w:val="002F28A1"/>
    <w:rsid w:val="00300E59"/>
    <w:rsid w:val="003110A4"/>
    <w:rsid w:val="00312AF3"/>
    <w:rsid w:val="00313529"/>
    <w:rsid w:val="0032308A"/>
    <w:rsid w:val="003349BE"/>
    <w:rsid w:val="00334B91"/>
    <w:rsid w:val="00335E14"/>
    <w:rsid w:val="0033720A"/>
    <w:rsid w:val="0036310F"/>
    <w:rsid w:val="00365743"/>
    <w:rsid w:val="0037261E"/>
    <w:rsid w:val="003726BF"/>
    <w:rsid w:val="003737AF"/>
    <w:rsid w:val="003754ED"/>
    <w:rsid w:val="00385117"/>
    <w:rsid w:val="00394092"/>
    <w:rsid w:val="00394C9B"/>
    <w:rsid w:val="00396245"/>
    <w:rsid w:val="00396B13"/>
    <w:rsid w:val="003A0FAA"/>
    <w:rsid w:val="003A390D"/>
    <w:rsid w:val="003A3CBE"/>
    <w:rsid w:val="003A4805"/>
    <w:rsid w:val="003B2BCF"/>
    <w:rsid w:val="003B3912"/>
    <w:rsid w:val="003B5593"/>
    <w:rsid w:val="003D7EDC"/>
    <w:rsid w:val="003E113C"/>
    <w:rsid w:val="003E5B65"/>
    <w:rsid w:val="003F1C45"/>
    <w:rsid w:val="003F6E8C"/>
    <w:rsid w:val="00407E07"/>
    <w:rsid w:val="0041770A"/>
    <w:rsid w:val="00420BA6"/>
    <w:rsid w:val="00423E5D"/>
    <w:rsid w:val="0042691C"/>
    <w:rsid w:val="0043069A"/>
    <w:rsid w:val="00431CC2"/>
    <w:rsid w:val="00433230"/>
    <w:rsid w:val="00444884"/>
    <w:rsid w:val="00450339"/>
    <w:rsid w:val="004567A2"/>
    <w:rsid w:val="00461638"/>
    <w:rsid w:val="0046175D"/>
    <w:rsid w:val="00462924"/>
    <w:rsid w:val="00470E75"/>
    <w:rsid w:val="004753C2"/>
    <w:rsid w:val="004823A4"/>
    <w:rsid w:val="00486ABF"/>
    <w:rsid w:val="004B0936"/>
    <w:rsid w:val="004B4C2B"/>
    <w:rsid w:val="004C5FF0"/>
    <w:rsid w:val="004E7F31"/>
    <w:rsid w:val="004F6478"/>
    <w:rsid w:val="0050012D"/>
    <w:rsid w:val="00510B07"/>
    <w:rsid w:val="005111ED"/>
    <w:rsid w:val="005126F4"/>
    <w:rsid w:val="005145C1"/>
    <w:rsid w:val="00516853"/>
    <w:rsid w:val="005223CE"/>
    <w:rsid w:val="00523D85"/>
    <w:rsid w:val="005337DF"/>
    <w:rsid w:val="0054489F"/>
    <w:rsid w:val="00547F00"/>
    <w:rsid w:val="00555494"/>
    <w:rsid w:val="00557190"/>
    <w:rsid w:val="005812DA"/>
    <w:rsid w:val="0058636C"/>
    <w:rsid w:val="00590586"/>
    <w:rsid w:val="005928E8"/>
    <w:rsid w:val="00594BA1"/>
    <w:rsid w:val="00595438"/>
    <w:rsid w:val="005A19C3"/>
    <w:rsid w:val="005B2B80"/>
    <w:rsid w:val="005B54AF"/>
    <w:rsid w:val="005C4EEB"/>
    <w:rsid w:val="005C524C"/>
    <w:rsid w:val="005D5A3E"/>
    <w:rsid w:val="005E665E"/>
    <w:rsid w:val="005E6800"/>
    <w:rsid w:val="005F2980"/>
    <w:rsid w:val="005F69A2"/>
    <w:rsid w:val="0060222B"/>
    <w:rsid w:val="00602305"/>
    <w:rsid w:val="00614163"/>
    <w:rsid w:val="00623905"/>
    <w:rsid w:val="006247D4"/>
    <w:rsid w:val="00626069"/>
    <w:rsid w:val="00627926"/>
    <w:rsid w:val="00630A9F"/>
    <w:rsid w:val="00643E5A"/>
    <w:rsid w:val="00667D9C"/>
    <w:rsid w:val="00670B13"/>
    <w:rsid w:val="006719BA"/>
    <w:rsid w:val="00672104"/>
    <w:rsid w:val="006750C9"/>
    <w:rsid w:val="00680233"/>
    <w:rsid w:val="006815AE"/>
    <w:rsid w:val="00682837"/>
    <w:rsid w:val="006831A5"/>
    <w:rsid w:val="00684B57"/>
    <w:rsid w:val="00694D07"/>
    <w:rsid w:val="006959D9"/>
    <w:rsid w:val="006B01D6"/>
    <w:rsid w:val="006B68A0"/>
    <w:rsid w:val="006C0DE1"/>
    <w:rsid w:val="006C71FE"/>
    <w:rsid w:val="006C72B5"/>
    <w:rsid w:val="006D1BD2"/>
    <w:rsid w:val="006D2E8A"/>
    <w:rsid w:val="006E16B5"/>
    <w:rsid w:val="006E2032"/>
    <w:rsid w:val="006F0236"/>
    <w:rsid w:val="006F1C70"/>
    <w:rsid w:val="00701633"/>
    <w:rsid w:val="007044CB"/>
    <w:rsid w:val="00705F8C"/>
    <w:rsid w:val="0070603B"/>
    <w:rsid w:val="00713E51"/>
    <w:rsid w:val="00722286"/>
    <w:rsid w:val="00722A81"/>
    <w:rsid w:val="00724E10"/>
    <w:rsid w:val="00727FE7"/>
    <w:rsid w:val="00730A63"/>
    <w:rsid w:val="00744845"/>
    <w:rsid w:val="00746536"/>
    <w:rsid w:val="0075327C"/>
    <w:rsid w:val="00756A9A"/>
    <w:rsid w:val="0075783F"/>
    <w:rsid w:val="00763305"/>
    <w:rsid w:val="00764A6D"/>
    <w:rsid w:val="00774969"/>
    <w:rsid w:val="00775D3B"/>
    <w:rsid w:val="00776FDC"/>
    <w:rsid w:val="00780A66"/>
    <w:rsid w:val="00782894"/>
    <w:rsid w:val="00783538"/>
    <w:rsid w:val="00785E22"/>
    <w:rsid w:val="0078730C"/>
    <w:rsid w:val="00795733"/>
    <w:rsid w:val="007972B2"/>
    <w:rsid w:val="007A6619"/>
    <w:rsid w:val="007B0636"/>
    <w:rsid w:val="007B162A"/>
    <w:rsid w:val="007B7E6A"/>
    <w:rsid w:val="007C4178"/>
    <w:rsid w:val="007C4228"/>
    <w:rsid w:val="007C51E4"/>
    <w:rsid w:val="007D46DD"/>
    <w:rsid w:val="007D4A8A"/>
    <w:rsid w:val="007D69BE"/>
    <w:rsid w:val="007E3B9C"/>
    <w:rsid w:val="007E5764"/>
    <w:rsid w:val="007E7392"/>
    <w:rsid w:val="007E79C0"/>
    <w:rsid w:val="00810267"/>
    <w:rsid w:val="0081126B"/>
    <w:rsid w:val="008119C5"/>
    <w:rsid w:val="008130A3"/>
    <w:rsid w:val="0081508D"/>
    <w:rsid w:val="00822225"/>
    <w:rsid w:val="00826367"/>
    <w:rsid w:val="00826DEF"/>
    <w:rsid w:val="00832401"/>
    <w:rsid w:val="00840B64"/>
    <w:rsid w:val="0085215B"/>
    <w:rsid w:val="008524B1"/>
    <w:rsid w:val="008554E3"/>
    <w:rsid w:val="00855C49"/>
    <w:rsid w:val="008604CD"/>
    <w:rsid w:val="00863387"/>
    <w:rsid w:val="0087034F"/>
    <w:rsid w:val="00871B20"/>
    <w:rsid w:val="00871B5F"/>
    <w:rsid w:val="00871DA3"/>
    <w:rsid w:val="00877F99"/>
    <w:rsid w:val="00881556"/>
    <w:rsid w:val="00896E11"/>
    <w:rsid w:val="008A17DE"/>
    <w:rsid w:val="008A1C11"/>
    <w:rsid w:val="008A3D1C"/>
    <w:rsid w:val="008C7178"/>
    <w:rsid w:val="008E456A"/>
    <w:rsid w:val="008E632D"/>
    <w:rsid w:val="008F17E0"/>
    <w:rsid w:val="008F6BF4"/>
    <w:rsid w:val="009005A7"/>
    <w:rsid w:val="009007DE"/>
    <w:rsid w:val="00901C0D"/>
    <w:rsid w:val="00911547"/>
    <w:rsid w:val="009117CA"/>
    <w:rsid w:val="00914BFA"/>
    <w:rsid w:val="00916982"/>
    <w:rsid w:val="009212F4"/>
    <w:rsid w:val="00921D52"/>
    <w:rsid w:val="00923B46"/>
    <w:rsid w:val="009258B3"/>
    <w:rsid w:val="0093023F"/>
    <w:rsid w:val="00931A89"/>
    <w:rsid w:val="00937982"/>
    <w:rsid w:val="00941647"/>
    <w:rsid w:val="00946918"/>
    <w:rsid w:val="00953164"/>
    <w:rsid w:val="00963012"/>
    <w:rsid w:val="00963BBB"/>
    <w:rsid w:val="00973C11"/>
    <w:rsid w:val="009763C3"/>
    <w:rsid w:val="0097687C"/>
    <w:rsid w:val="00976E6A"/>
    <w:rsid w:val="00980AD5"/>
    <w:rsid w:val="00986EF0"/>
    <w:rsid w:val="009871C2"/>
    <w:rsid w:val="0099115A"/>
    <w:rsid w:val="00995F6B"/>
    <w:rsid w:val="00997C61"/>
    <w:rsid w:val="009A0A73"/>
    <w:rsid w:val="009A741B"/>
    <w:rsid w:val="009B7629"/>
    <w:rsid w:val="009B76E3"/>
    <w:rsid w:val="009C06D9"/>
    <w:rsid w:val="009C1785"/>
    <w:rsid w:val="009C2827"/>
    <w:rsid w:val="009C2C03"/>
    <w:rsid w:val="009C2FD2"/>
    <w:rsid w:val="009C774D"/>
    <w:rsid w:val="009D3E6D"/>
    <w:rsid w:val="009D4368"/>
    <w:rsid w:val="009D6DD2"/>
    <w:rsid w:val="009E04EC"/>
    <w:rsid w:val="009E074A"/>
    <w:rsid w:val="009E7D7E"/>
    <w:rsid w:val="009F0CA5"/>
    <w:rsid w:val="009F1BD1"/>
    <w:rsid w:val="009F5386"/>
    <w:rsid w:val="00A07A6D"/>
    <w:rsid w:val="00A130EF"/>
    <w:rsid w:val="00A15DCE"/>
    <w:rsid w:val="00A25D56"/>
    <w:rsid w:val="00A30360"/>
    <w:rsid w:val="00A3055B"/>
    <w:rsid w:val="00A3773B"/>
    <w:rsid w:val="00A517AB"/>
    <w:rsid w:val="00A54C83"/>
    <w:rsid w:val="00A60582"/>
    <w:rsid w:val="00A60A9F"/>
    <w:rsid w:val="00A65756"/>
    <w:rsid w:val="00A66041"/>
    <w:rsid w:val="00A7407D"/>
    <w:rsid w:val="00A75FA1"/>
    <w:rsid w:val="00A82346"/>
    <w:rsid w:val="00A90536"/>
    <w:rsid w:val="00A9321E"/>
    <w:rsid w:val="00A95431"/>
    <w:rsid w:val="00A96C2E"/>
    <w:rsid w:val="00A970A8"/>
    <w:rsid w:val="00A9794E"/>
    <w:rsid w:val="00AA222D"/>
    <w:rsid w:val="00AA646C"/>
    <w:rsid w:val="00AA6AA0"/>
    <w:rsid w:val="00AD175C"/>
    <w:rsid w:val="00AD1A39"/>
    <w:rsid w:val="00AE031E"/>
    <w:rsid w:val="00AE2015"/>
    <w:rsid w:val="00AE7477"/>
    <w:rsid w:val="00AE7C44"/>
    <w:rsid w:val="00AF31BC"/>
    <w:rsid w:val="00AF4DD3"/>
    <w:rsid w:val="00B00D76"/>
    <w:rsid w:val="00B07B18"/>
    <w:rsid w:val="00B10720"/>
    <w:rsid w:val="00B156DD"/>
    <w:rsid w:val="00B249B3"/>
    <w:rsid w:val="00B31A32"/>
    <w:rsid w:val="00B3550B"/>
    <w:rsid w:val="00B35DD7"/>
    <w:rsid w:val="00B403B2"/>
    <w:rsid w:val="00B419CF"/>
    <w:rsid w:val="00B45978"/>
    <w:rsid w:val="00B50A97"/>
    <w:rsid w:val="00B53135"/>
    <w:rsid w:val="00B5329F"/>
    <w:rsid w:val="00B61258"/>
    <w:rsid w:val="00B75742"/>
    <w:rsid w:val="00B919AC"/>
    <w:rsid w:val="00BA0BC2"/>
    <w:rsid w:val="00BC7150"/>
    <w:rsid w:val="00BC7991"/>
    <w:rsid w:val="00BD1F5C"/>
    <w:rsid w:val="00BF0DD6"/>
    <w:rsid w:val="00BF7D78"/>
    <w:rsid w:val="00C0509A"/>
    <w:rsid w:val="00C11292"/>
    <w:rsid w:val="00C114C2"/>
    <w:rsid w:val="00C12738"/>
    <w:rsid w:val="00C15FC6"/>
    <w:rsid w:val="00C2137C"/>
    <w:rsid w:val="00C22B46"/>
    <w:rsid w:val="00C24051"/>
    <w:rsid w:val="00C33128"/>
    <w:rsid w:val="00C40EE7"/>
    <w:rsid w:val="00C41402"/>
    <w:rsid w:val="00C41655"/>
    <w:rsid w:val="00C61C5E"/>
    <w:rsid w:val="00C61FB5"/>
    <w:rsid w:val="00C641EC"/>
    <w:rsid w:val="00C64631"/>
    <w:rsid w:val="00C6607F"/>
    <w:rsid w:val="00C8036A"/>
    <w:rsid w:val="00C82D8D"/>
    <w:rsid w:val="00C86A64"/>
    <w:rsid w:val="00C91CB7"/>
    <w:rsid w:val="00C92301"/>
    <w:rsid w:val="00CA317F"/>
    <w:rsid w:val="00CB07BD"/>
    <w:rsid w:val="00CB4FBC"/>
    <w:rsid w:val="00CB603E"/>
    <w:rsid w:val="00CC1B60"/>
    <w:rsid w:val="00CC30E9"/>
    <w:rsid w:val="00CC3682"/>
    <w:rsid w:val="00CC39FE"/>
    <w:rsid w:val="00CC6162"/>
    <w:rsid w:val="00CC660F"/>
    <w:rsid w:val="00CC7805"/>
    <w:rsid w:val="00CD77CB"/>
    <w:rsid w:val="00CE35F8"/>
    <w:rsid w:val="00CE6038"/>
    <w:rsid w:val="00D2068D"/>
    <w:rsid w:val="00D263FD"/>
    <w:rsid w:val="00D339B9"/>
    <w:rsid w:val="00D36FA5"/>
    <w:rsid w:val="00D45340"/>
    <w:rsid w:val="00D54477"/>
    <w:rsid w:val="00D565A3"/>
    <w:rsid w:val="00D5685E"/>
    <w:rsid w:val="00D56875"/>
    <w:rsid w:val="00D600BE"/>
    <w:rsid w:val="00D609C3"/>
    <w:rsid w:val="00D60B2B"/>
    <w:rsid w:val="00D64331"/>
    <w:rsid w:val="00D64736"/>
    <w:rsid w:val="00D66B96"/>
    <w:rsid w:val="00D766DC"/>
    <w:rsid w:val="00D83DE0"/>
    <w:rsid w:val="00D85A3E"/>
    <w:rsid w:val="00D90D9A"/>
    <w:rsid w:val="00D91F3F"/>
    <w:rsid w:val="00D94EC7"/>
    <w:rsid w:val="00DA0E41"/>
    <w:rsid w:val="00DA3A44"/>
    <w:rsid w:val="00DA6819"/>
    <w:rsid w:val="00DB111C"/>
    <w:rsid w:val="00DB3865"/>
    <w:rsid w:val="00DB401D"/>
    <w:rsid w:val="00DC19E2"/>
    <w:rsid w:val="00DD5ACE"/>
    <w:rsid w:val="00DE02DE"/>
    <w:rsid w:val="00DE0934"/>
    <w:rsid w:val="00DE750A"/>
    <w:rsid w:val="00DF09AC"/>
    <w:rsid w:val="00DF628F"/>
    <w:rsid w:val="00DF74B1"/>
    <w:rsid w:val="00DF7788"/>
    <w:rsid w:val="00E10EDC"/>
    <w:rsid w:val="00E16CB2"/>
    <w:rsid w:val="00E2464E"/>
    <w:rsid w:val="00E24D3C"/>
    <w:rsid w:val="00E26F02"/>
    <w:rsid w:val="00E348B0"/>
    <w:rsid w:val="00E403B3"/>
    <w:rsid w:val="00E47CA6"/>
    <w:rsid w:val="00E5019E"/>
    <w:rsid w:val="00E56D30"/>
    <w:rsid w:val="00E61371"/>
    <w:rsid w:val="00E632C4"/>
    <w:rsid w:val="00E70E4C"/>
    <w:rsid w:val="00E748F0"/>
    <w:rsid w:val="00E7527C"/>
    <w:rsid w:val="00E7591B"/>
    <w:rsid w:val="00E838BD"/>
    <w:rsid w:val="00EA659D"/>
    <w:rsid w:val="00EA6C19"/>
    <w:rsid w:val="00EB4D69"/>
    <w:rsid w:val="00EB59E3"/>
    <w:rsid w:val="00EB735F"/>
    <w:rsid w:val="00ED5627"/>
    <w:rsid w:val="00ED6A43"/>
    <w:rsid w:val="00EE1703"/>
    <w:rsid w:val="00EE20B8"/>
    <w:rsid w:val="00EE29ED"/>
    <w:rsid w:val="00EE71D2"/>
    <w:rsid w:val="00EE7E9B"/>
    <w:rsid w:val="00EF0202"/>
    <w:rsid w:val="00EF22B0"/>
    <w:rsid w:val="00EF339B"/>
    <w:rsid w:val="00EF77D8"/>
    <w:rsid w:val="00F00955"/>
    <w:rsid w:val="00F01791"/>
    <w:rsid w:val="00F113BA"/>
    <w:rsid w:val="00F123EF"/>
    <w:rsid w:val="00F15457"/>
    <w:rsid w:val="00F15F4E"/>
    <w:rsid w:val="00F26280"/>
    <w:rsid w:val="00F2672C"/>
    <w:rsid w:val="00F30DE2"/>
    <w:rsid w:val="00F428A9"/>
    <w:rsid w:val="00F42DCF"/>
    <w:rsid w:val="00F4561B"/>
    <w:rsid w:val="00F475AB"/>
    <w:rsid w:val="00F501BC"/>
    <w:rsid w:val="00F54A11"/>
    <w:rsid w:val="00F55D88"/>
    <w:rsid w:val="00F70DD8"/>
    <w:rsid w:val="00F72C7B"/>
    <w:rsid w:val="00F76C31"/>
    <w:rsid w:val="00F806BE"/>
    <w:rsid w:val="00F80C7A"/>
    <w:rsid w:val="00F83725"/>
    <w:rsid w:val="00F97662"/>
    <w:rsid w:val="00FA00A9"/>
    <w:rsid w:val="00FA0679"/>
    <w:rsid w:val="00FA160F"/>
    <w:rsid w:val="00FA730C"/>
    <w:rsid w:val="00FB280E"/>
    <w:rsid w:val="00FB740D"/>
    <w:rsid w:val="00FC7DA8"/>
    <w:rsid w:val="00FD277D"/>
    <w:rsid w:val="00FD2F9B"/>
    <w:rsid w:val="00FD73F4"/>
    <w:rsid w:val="00FE783C"/>
    <w:rsid w:val="00FF7A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,"/>
  <w:listSeparator w:val=";"/>
  <w14:docId w14:val="4DD15A57"/>
  <w15:chartTrackingRefBased/>
  <w15:docId w15:val="{4D45C1F5-082B-470D-8655-1FCCF8017C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qFormat/>
    <w:rsid w:val="009E7D7E"/>
    <w:pPr>
      <w:keepNext/>
      <w:keepLines/>
      <w:spacing w:before="320" w:after="40" w:line="252" w:lineRule="auto"/>
      <w:jc w:val="both"/>
      <w:outlineLvl w:val="0"/>
    </w:pPr>
    <w:rPr>
      <w:rFonts w:ascii="Calibri Light" w:eastAsia="SimSun" w:hAnsi="Calibri Light" w:cs="Times New Roman"/>
      <w:b/>
      <w:bCs/>
      <w:caps/>
      <w:spacing w:val="4"/>
      <w:sz w:val="28"/>
      <w:szCs w:val="28"/>
      <w:lang w:eastAsia="pl-PL"/>
    </w:rPr>
  </w:style>
  <w:style w:type="paragraph" w:styleId="Nagwek2">
    <w:name w:val="heading 2"/>
    <w:basedOn w:val="Normalny"/>
    <w:next w:val="Normalny"/>
    <w:link w:val="Nagwek2Znak"/>
    <w:unhideWhenUsed/>
    <w:qFormat/>
    <w:rsid w:val="00C641E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nhideWhenUsed/>
    <w:qFormat/>
    <w:rsid w:val="00914BFA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DA0E41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nhideWhenUsed/>
    <w:qFormat/>
    <w:rsid w:val="0023547C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Nagwek7">
    <w:name w:val="heading 7"/>
    <w:basedOn w:val="Normalny"/>
    <w:next w:val="Normalny"/>
    <w:link w:val="Nagwek7Znak"/>
    <w:unhideWhenUsed/>
    <w:qFormat/>
    <w:rsid w:val="00FA00A9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Nagwek8">
    <w:name w:val="heading 8"/>
    <w:basedOn w:val="Normalny"/>
    <w:next w:val="Normalny"/>
    <w:link w:val="Nagwek8Znak"/>
    <w:uiPriority w:val="99"/>
    <w:unhideWhenUsed/>
    <w:qFormat/>
    <w:rsid w:val="0023547C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gwek9">
    <w:name w:val="heading 9"/>
    <w:basedOn w:val="Normalny"/>
    <w:next w:val="Normalny"/>
    <w:link w:val="Nagwek9Znak"/>
    <w:uiPriority w:val="99"/>
    <w:unhideWhenUsed/>
    <w:qFormat/>
    <w:rsid w:val="0023547C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CW_Lista,normalny tekst,Podsis rysunku,Akapit z listą numerowaną,Preambuła,L1,Numerowanie,2 heading,A_wyliczenie,K-P_odwolanie,Akapit z listą5,maz_wyliczenie,opis dzialania,List Paragraph,Nagłowek 3,Akapit z listą BS,Dot pt,Recommendation"/>
    <w:basedOn w:val="Normalny"/>
    <w:link w:val="AkapitzlistZnak"/>
    <w:qFormat/>
    <w:rsid w:val="00986EF0"/>
    <w:pPr>
      <w:ind w:left="720"/>
      <w:contextualSpacing/>
    </w:pPr>
  </w:style>
  <w:style w:type="paragraph" w:customStyle="1" w:styleId="Akapitzlist1">
    <w:name w:val="Akapit z listą1"/>
    <w:basedOn w:val="Normalny"/>
    <w:uiPriority w:val="99"/>
    <w:rsid w:val="009D3E6D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Domylnie">
    <w:name w:val="Domyślnie"/>
    <w:rsid w:val="009D3E6D"/>
    <w:pPr>
      <w:widowControl w:val="0"/>
      <w:autoSpaceDE w:val="0"/>
      <w:autoSpaceDN w:val="0"/>
      <w:adjustRightInd w:val="0"/>
      <w:spacing w:after="0" w:line="240" w:lineRule="auto"/>
    </w:pPr>
    <w:rPr>
      <w:rFonts w:ascii="Nimbus Roman No9 L" w:eastAsia="Times New Roman" w:hAnsi="Times New Roman" w:cs="Times New Roman"/>
      <w:sz w:val="24"/>
      <w:szCs w:val="24"/>
      <w:lang w:eastAsia="pl-PL"/>
    </w:rPr>
  </w:style>
  <w:style w:type="character" w:styleId="Hipercze">
    <w:name w:val="Hyperlink"/>
    <w:uiPriority w:val="99"/>
    <w:rsid w:val="00516853"/>
    <w:rPr>
      <w:color w:val="0000FF"/>
      <w:u w:val="single"/>
    </w:rPr>
  </w:style>
  <w:style w:type="character" w:styleId="Pogrubienie">
    <w:name w:val="Strong"/>
    <w:qFormat/>
    <w:rsid w:val="00516853"/>
    <w:rPr>
      <w:b/>
      <w:bCs/>
    </w:rPr>
  </w:style>
  <w:style w:type="character" w:customStyle="1" w:styleId="AkapitzlistZnak">
    <w:name w:val="Akapit z listą Znak"/>
    <w:aliases w:val="CW_Lista Znak,normalny tekst Znak,Podsis rysunku Znak,Akapit z listą numerowaną Znak,Preambuła Znak,L1 Znak,Numerowanie Znak,2 heading Znak,A_wyliczenie Znak,K-P_odwolanie Znak,Akapit z listą5 Znak,maz_wyliczenie Znak,Nagłowek 3 Znak"/>
    <w:link w:val="Akapitzlist"/>
    <w:uiPriority w:val="34"/>
    <w:qFormat/>
    <w:locked/>
    <w:rsid w:val="00516853"/>
  </w:style>
  <w:style w:type="paragraph" w:styleId="Tekstpodstawowy">
    <w:name w:val="Body Text"/>
    <w:basedOn w:val="Normalny"/>
    <w:link w:val="TekstpodstawowyZnak"/>
    <w:rsid w:val="00840B64"/>
    <w:pPr>
      <w:spacing w:after="0" w:line="240" w:lineRule="auto"/>
    </w:pPr>
    <w:rPr>
      <w:rFonts w:ascii="TimesNewRomanPS" w:eastAsia="Times New Roman" w:hAnsi="TimesNewRomanPS" w:cs="Times New Roman"/>
      <w:color w:val="000000"/>
      <w:sz w:val="24"/>
      <w:szCs w:val="20"/>
      <w:lang w:val="cs-CZ"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840B64"/>
    <w:rPr>
      <w:rFonts w:ascii="TimesNewRomanPS" w:eastAsia="Times New Roman" w:hAnsi="TimesNewRomanPS" w:cs="Times New Roman"/>
      <w:color w:val="000000"/>
      <w:sz w:val="24"/>
      <w:szCs w:val="20"/>
      <w:lang w:val="cs-CZ" w:eastAsia="pl-PL"/>
    </w:rPr>
  </w:style>
  <w:style w:type="paragraph" w:styleId="NormalnyWeb">
    <w:name w:val="Normal (Web)"/>
    <w:basedOn w:val="Normalny"/>
    <w:uiPriority w:val="99"/>
    <w:unhideWhenUsed/>
    <w:rsid w:val="00C15FC6"/>
    <w:pPr>
      <w:spacing w:before="100" w:beforeAutospacing="1" w:after="100" w:afterAutospacing="1" w:line="240" w:lineRule="auto"/>
    </w:pPr>
    <w:rPr>
      <w:rFonts w:ascii="Times" w:eastAsia="Times New Roman" w:hAnsi="Times" w:cs="Times New Roman"/>
      <w:sz w:val="20"/>
      <w:szCs w:val="20"/>
      <w:lang w:val="en-US"/>
    </w:rPr>
  </w:style>
  <w:style w:type="paragraph" w:customStyle="1" w:styleId="pkt">
    <w:name w:val="pkt"/>
    <w:basedOn w:val="Normalny"/>
    <w:rsid w:val="00C15FC6"/>
    <w:pPr>
      <w:spacing w:before="60" w:after="60" w:line="240" w:lineRule="auto"/>
      <w:ind w:left="851" w:hanging="295"/>
      <w:jc w:val="both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customStyle="1" w:styleId="Nagwek1Znak">
    <w:name w:val="Nagłówek 1 Znak"/>
    <w:basedOn w:val="Domylnaczcionkaakapitu"/>
    <w:link w:val="Nagwek1"/>
    <w:rsid w:val="009E7D7E"/>
    <w:rPr>
      <w:rFonts w:ascii="Calibri Light" w:eastAsia="SimSun" w:hAnsi="Calibri Light" w:cs="Times New Roman"/>
      <w:b/>
      <w:bCs/>
      <w:caps/>
      <w:spacing w:val="4"/>
      <w:sz w:val="28"/>
      <w:szCs w:val="28"/>
      <w:lang w:eastAsia="pl-PL"/>
    </w:rPr>
  </w:style>
  <w:style w:type="numbering" w:customStyle="1" w:styleId="Styl72">
    <w:name w:val="Styl72"/>
    <w:uiPriority w:val="99"/>
    <w:rsid w:val="009E7D7E"/>
    <w:pPr>
      <w:numPr>
        <w:numId w:val="5"/>
      </w:numPr>
    </w:pPr>
  </w:style>
  <w:style w:type="character" w:customStyle="1" w:styleId="alb">
    <w:name w:val="a_lb"/>
    <w:basedOn w:val="Domylnaczcionkaakapitu"/>
    <w:rsid w:val="009E7D7E"/>
  </w:style>
  <w:style w:type="paragraph" w:customStyle="1" w:styleId="text-justify">
    <w:name w:val="text-justify"/>
    <w:basedOn w:val="Normalny"/>
    <w:rsid w:val="009E7D7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6Znak">
    <w:name w:val="Nagłówek 6 Znak"/>
    <w:basedOn w:val="Domylnaczcionkaakapitu"/>
    <w:link w:val="Nagwek6"/>
    <w:rsid w:val="0023547C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Nagwek8Znak">
    <w:name w:val="Nagłówek 8 Znak"/>
    <w:basedOn w:val="Domylnaczcionkaakapitu"/>
    <w:link w:val="Nagwek8"/>
    <w:uiPriority w:val="99"/>
    <w:rsid w:val="0023547C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Nagwek9Znak">
    <w:name w:val="Nagłówek 9 Znak"/>
    <w:basedOn w:val="Domylnaczcionkaakapitu"/>
    <w:link w:val="Nagwek9"/>
    <w:uiPriority w:val="99"/>
    <w:rsid w:val="0023547C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customStyle="1" w:styleId="Default">
    <w:name w:val="Default"/>
    <w:qFormat/>
    <w:rsid w:val="0023547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pl-PL"/>
    </w:rPr>
  </w:style>
  <w:style w:type="character" w:customStyle="1" w:styleId="Nagwek7Znak">
    <w:name w:val="Nagłówek 7 Znak"/>
    <w:basedOn w:val="Domylnaczcionkaakapitu"/>
    <w:link w:val="Nagwek7"/>
    <w:rsid w:val="00FA00A9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Bezodstpw">
    <w:name w:val="No Spacing"/>
    <w:link w:val="BezodstpwZnak"/>
    <w:qFormat/>
    <w:rsid w:val="00FA00A9"/>
    <w:pPr>
      <w:spacing w:after="0" w:line="240" w:lineRule="auto"/>
      <w:jc w:val="both"/>
    </w:pPr>
    <w:rPr>
      <w:rFonts w:ascii="Calibri" w:eastAsia="Times New Roman" w:hAnsi="Calibri" w:cs="Times New Roman"/>
      <w:lang w:eastAsia="pl-PL"/>
    </w:rPr>
  </w:style>
  <w:style w:type="character" w:customStyle="1" w:styleId="BezodstpwZnak">
    <w:name w:val="Bez odstępów Znak"/>
    <w:link w:val="Bezodstpw"/>
    <w:uiPriority w:val="1"/>
    <w:rsid w:val="00FA00A9"/>
    <w:rPr>
      <w:rFonts w:ascii="Calibri" w:eastAsia="Times New Roman" w:hAnsi="Calibri" w:cs="Times New Roman"/>
      <w:lang w:eastAsia="pl-PL"/>
    </w:rPr>
  </w:style>
  <w:style w:type="character" w:customStyle="1" w:styleId="Nagwek3Znak">
    <w:name w:val="Nagłówek 3 Znak"/>
    <w:basedOn w:val="Domylnaczcionkaakapitu"/>
    <w:link w:val="Nagwek3"/>
    <w:rsid w:val="00914BFA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Nagwek2Znak">
    <w:name w:val="Nagłówek 2 Znak"/>
    <w:basedOn w:val="Domylnaczcionkaakapitu"/>
    <w:link w:val="Nagwek2"/>
    <w:rsid w:val="00C641EC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ekstpodstawowywcity2">
    <w:name w:val="Body Text Indent 2"/>
    <w:basedOn w:val="Normalny"/>
    <w:link w:val="Tekstpodstawowywcity2Znak"/>
    <w:semiHidden/>
    <w:unhideWhenUsed/>
    <w:rsid w:val="00C641EC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basedOn w:val="Domylnaczcionkaakapitu"/>
    <w:link w:val="Tekstpodstawowywcity2"/>
    <w:semiHidden/>
    <w:rsid w:val="00C641EC"/>
  </w:style>
  <w:style w:type="paragraph" w:styleId="Tekstpodstawowywcity3">
    <w:name w:val="Body Text Indent 3"/>
    <w:basedOn w:val="Normalny"/>
    <w:link w:val="Tekstpodstawowywcity3Znak"/>
    <w:uiPriority w:val="99"/>
    <w:semiHidden/>
    <w:unhideWhenUsed/>
    <w:rsid w:val="00C641EC"/>
    <w:pPr>
      <w:spacing w:after="120"/>
      <w:ind w:left="283"/>
    </w:pPr>
    <w:rPr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semiHidden/>
    <w:rsid w:val="00C641EC"/>
    <w:rPr>
      <w:sz w:val="16"/>
      <w:szCs w:val="16"/>
    </w:rPr>
  </w:style>
  <w:style w:type="numbering" w:customStyle="1" w:styleId="WW8Num90">
    <w:name w:val="WW8Num90"/>
    <w:basedOn w:val="Bezlisty"/>
    <w:rsid w:val="00A130EF"/>
    <w:pPr>
      <w:numPr>
        <w:numId w:val="18"/>
      </w:numPr>
    </w:pPr>
  </w:style>
  <w:style w:type="numbering" w:customStyle="1" w:styleId="WW8Num99">
    <w:name w:val="WW8Num99"/>
    <w:basedOn w:val="Bezlisty"/>
    <w:rsid w:val="00A130EF"/>
    <w:pPr>
      <w:numPr>
        <w:numId w:val="19"/>
      </w:numPr>
    </w:pPr>
  </w:style>
  <w:style w:type="numbering" w:customStyle="1" w:styleId="WW8Num151">
    <w:name w:val="WW8Num151"/>
    <w:basedOn w:val="Bezlisty"/>
    <w:rsid w:val="00A130EF"/>
    <w:pPr>
      <w:numPr>
        <w:numId w:val="26"/>
      </w:numPr>
    </w:pPr>
  </w:style>
  <w:style w:type="numbering" w:customStyle="1" w:styleId="WW8Num155">
    <w:name w:val="WW8Num155"/>
    <w:basedOn w:val="Bezlisty"/>
    <w:rsid w:val="00A130EF"/>
    <w:pPr>
      <w:numPr>
        <w:numId w:val="20"/>
      </w:numPr>
    </w:pPr>
  </w:style>
  <w:style w:type="numbering" w:customStyle="1" w:styleId="WW8Num159">
    <w:name w:val="WW8Num159"/>
    <w:basedOn w:val="Bezlisty"/>
    <w:rsid w:val="00A130EF"/>
    <w:pPr>
      <w:numPr>
        <w:numId w:val="21"/>
      </w:numPr>
    </w:pPr>
  </w:style>
  <w:style w:type="numbering" w:customStyle="1" w:styleId="WW8Num106">
    <w:name w:val="WW8Num106"/>
    <w:basedOn w:val="Bezlisty"/>
    <w:rsid w:val="00A130EF"/>
    <w:pPr>
      <w:numPr>
        <w:numId w:val="22"/>
      </w:numPr>
    </w:pPr>
  </w:style>
  <w:style w:type="numbering" w:customStyle="1" w:styleId="WW8Num126">
    <w:name w:val="WW8Num126"/>
    <w:basedOn w:val="Bezlisty"/>
    <w:rsid w:val="00A130EF"/>
    <w:pPr>
      <w:numPr>
        <w:numId w:val="23"/>
      </w:numPr>
    </w:pPr>
  </w:style>
  <w:style w:type="numbering" w:customStyle="1" w:styleId="WW8Num133">
    <w:name w:val="WW8Num133"/>
    <w:basedOn w:val="Bezlisty"/>
    <w:rsid w:val="00A130EF"/>
    <w:pPr>
      <w:numPr>
        <w:numId w:val="24"/>
      </w:numPr>
    </w:pPr>
  </w:style>
  <w:style w:type="numbering" w:customStyle="1" w:styleId="WW8Num143">
    <w:name w:val="WW8Num143"/>
    <w:basedOn w:val="Bezlisty"/>
    <w:rsid w:val="00A130EF"/>
    <w:pPr>
      <w:numPr>
        <w:numId w:val="25"/>
      </w:numPr>
    </w:pPr>
  </w:style>
  <w:style w:type="paragraph" w:styleId="Tekstpodstawowy2">
    <w:name w:val="Body Text 2"/>
    <w:basedOn w:val="Normalny"/>
    <w:link w:val="Tekstpodstawowy2Znak"/>
    <w:semiHidden/>
    <w:unhideWhenUsed/>
    <w:rsid w:val="002C13D1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semiHidden/>
    <w:rsid w:val="002C13D1"/>
  </w:style>
  <w:style w:type="paragraph" w:styleId="Tytu">
    <w:name w:val="Title"/>
    <w:aliases w:val=" Znak Znak Znak,Znak Znak Znak"/>
    <w:basedOn w:val="Normalny"/>
    <w:link w:val="TytuZnak"/>
    <w:qFormat/>
    <w:rsid w:val="002C13D1"/>
    <w:pPr>
      <w:shd w:val="clear" w:color="auto" w:fill="FFFFFF"/>
      <w:tabs>
        <w:tab w:val="left" w:pos="240"/>
      </w:tabs>
      <w:spacing w:after="0" w:line="240" w:lineRule="auto"/>
      <w:ind w:left="173"/>
      <w:jc w:val="center"/>
    </w:pPr>
    <w:rPr>
      <w:rFonts w:ascii="Times New Roman" w:eastAsia="Times New Roman" w:hAnsi="Times New Roman" w:cs="Times New Roman"/>
      <w:b/>
      <w:bCs/>
      <w:sz w:val="28"/>
      <w:szCs w:val="24"/>
      <w:lang w:eastAsia="pl-PL"/>
    </w:rPr>
  </w:style>
  <w:style w:type="character" w:customStyle="1" w:styleId="TytuZnak">
    <w:name w:val="Tytuł Znak"/>
    <w:aliases w:val=" Znak Znak Znak Znak,Znak Znak Znak Znak"/>
    <w:basedOn w:val="Domylnaczcionkaakapitu"/>
    <w:link w:val="Tytu"/>
    <w:rsid w:val="002C13D1"/>
    <w:rPr>
      <w:rFonts w:ascii="Times New Roman" w:eastAsia="Times New Roman" w:hAnsi="Times New Roman" w:cs="Times New Roman"/>
      <w:b/>
      <w:bCs/>
      <w:sz w:val="28"/>
      <w:szCs w:val="24"/>
      <w:shd w:val="clear" w:color="auto" w:fill="FFFFFF"/>
      <w:lang w:eastAsia="pl-PL"/>
    </w:rPr>
  </w:style>
  <w:style w:type="paragraph" w:styleId="Nagwek">
    <w:name w:val="header"/>
    <w:basedOn w:val="Normalny"/>
    <w:link w:val="NagwekZnak"/>
    <w:unhideWhenUsed/>
    <w:rsid w:val="00756A9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rsid w:val="00756A9A"/>
  </w:style>
  <w:style w:type="paragraph" w:styleId="Stopka">
    <w:name w:val="footer"/>
    <w:basedOn w:val="Normalny"/>
    <w:link w:val="StopkaZnak"/>
    <w:unhideWhenUsed/>
    <w:rsid w:val="00756A9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rsid w:val="00756A9A"/>
  </w:style>
  <w:style w:type="character" w:customStyle="1" w:styleId="Teksttreci2Pogrubienie">
    <w:name w:val="Tekst treści (2) + Pogrubienie"/>
    <w:basedOn w:val="Domylnaczcionkaakapitu"/>
    <w:rsid w:val="000E61E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pl-PL" w:eastAsia="pl-PL" w:bidi="pl-PL"/>
    </w:rPr>
  </w:style>
  <w:style w:type="paragraph" w:customStyle="1" w:styleId="ListParagraph1">
    <w:name w:val="List Paragraph1"/>
    <w:basedOn w:val="Normalny"/>
    <w:rsid w:val="002F28A1"/>
    <w:pPr>
      <w:spacing w:after="200" w:line="276" w:lineRule="auto"/>
      <w:ind w:left="720"/>
      <w:contextualSpacing/>
    </w:pPr>
    <w:rPr>
      <w:rFonts w:ascii="Calibri" w:eastAsia="Times New Roman" w:hAnsi="Calibri" w:cs="Times New Roman"/>
    </w:rPr>
  </w:style>
  <w:style w:type="paragraph" w:styleId="Zwykytekst">
    <w:name w:val="Plain Text"/>
    <w:basedOn w:val="Normalny"/>
    <w:link w:val="ZwykytekstZnak"/>
    <w:rsid w:val="002F28A1"/>
    <w:pPr>
      <w:spacing w:after="0" w:line="240" w:lineRule="auto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ZwykytekstZnak">
    <w:name w:val="Zwykły tekst Znak"/>
    <w:basedOn w:val="Domylnaczcionkaakapitu"/>
    <w:link w:val="Zwykytekst"/>
    <w:rsid w:val="002F28A1"/>
    <w:rPr>
      <w:rFonts w:ascii="Courier New" w:eastAsia="Times New Roman" w:hAnsi="Courier New" w:cs="Times New Roman"/>
      <w:sz w:val="20"/>
      <w:szCs w:val="20"/>
    </w:rPr>
  </w:style>
  <w:style w:type="paragraph" w:customStyle="1" w:styleId="Styl1">
    <w:name w:val="Styl1"/>
    <w:basedOn w:val="Normalny"/>
    <w:rsid w:val="002712E5"/>
    <w:pPr>
      <w:widowControl w:val="0"/>
      <w:suppressAutoHyphens/>
      <w:spacing w:after="0" w:line="100" w:lineRule="atLeast"/>
      <w:jc w:val="both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Tekstpodstawowywcity">
    <w:name w:val="Body Text Indent"/>
    <w:basedOn w:val="Normalny"/>
    <w:link w:val="TekstpodstawowywcityZnak"/>
    <w:unhideWhenUsed/>
    <w:rsid w:val="00B419CF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rsid w:val="00B419CF"/>
  </w:style>
  <w:style w:type="character" w:customStyle="1" w:styleId="Teksttreci">
    <w:name w:val="Tekst treści_"/>
    <w:rsid w:val="00B419CF"/>
    <w:rPr>
      <w:spacing w:val="2"/>
      <w:sz w:val="21"/>
      <w:szCs w:val="21"/>
      <w:shd w:val="clear" w:color="auto" w:fill="FFFFFF"/>
    </w:rPr>
  </w:style>
  <w:style w:type="paragraph" w:customStyle="1" w:styleId="Teksttreci0">
    <w:name w:val="Tekst treści"/>
    <w:basedOn w:val="Normalny"/>
    <w:rsid w:val="00B419CF"/>
    <w:pPr>
      <w:shd w:val="clear" w:color="auto" w:fill="FFFFFF"/>
      <w:spacing w:after="0" w:line="240" w:lineRule="atLeast"/>
      <w:ind w:hanging="360"/>
    </w:pPr>
    <w:rPr>
      <w:rFonts w:ascii="Times New Roman" w:eastAsia="Times New Roman" w:hAnsi="Times New Roman" w:cs="Times New Roman"/>
      <w:spacing w:val="2"/>
      <w:sz w:val="21"/>
      <w:szCs w:val="21"/>
      <w:shd w:val="clear" w:color="auto" w:fill="FFFFFF"/>
      <w:lang w:eastAsia="pl-PL"/>
    </w:rPr>
  </w:style>
  <w:style w:type="character" w:customStyle="1" w:styleId="Nagwek10">
    <w:name w:val="Nagłówek #1_"/>
    <w:link w:val="Nagwek11"/>
    <w:rsid w:val="00B419CF"/>
    <w:rPr>
      <w:rFonts w:ascii="Arial" w:eastAsia="Arial" w:hAnsi="Arial" w:cs="Arial"/>
      <w:sz w:val="21"/>
      <w:szCs w:val="21"/>
      <w:shd w:val="clear" w:color="auto" w:fill="FFFFFF"/>
    </w:rPr>
  </w:style>
  <w:style w:type="character" w:customStyle="1" w:styleId="Teksttreci3">
    <w:name w:val="Tekst treści (3)_"/>
    <w:link w:val="Teksttreci30"/>
    <w:rsid w:val="00B419CF"/>
    <w:rPr>
      <w:rFonts w:ascii="Arial" w:eastAsia="Arial" w:hAnsi="Arial" w:cs="Arial"/>
      <w:sz w:val="21"/>
      <w:szCs w:val="21"/>
      <w:shd w:val="clear" w:color="auto" w:fill="FFFFFF"/>
    </w:rPr>
  </w:style>
  <w:style w:type="character" w:customStyle="1" w:styleId="Teksttreci3Bezpogrubienia">
    <w:name w:val="Tekst treści (3) + Bez pogrubienia"/>
    <w:rsid w:val="00B419CF"/>
    <w:rPr>
      <w:rFonts w:ascii="Arial" w:eastAsia="Arial" w:hAnsi="Arial" w:cs="Arial"/>
      <w:b/>
      <w:bCs/>
      <w:color w:val="000000"/>
      <w:spacing w:val="0"/>
      <w:w w:val="100"/>
      <w:position w:val="0"/>
      <w:sz w:val="21"/>
      <w:szCs w:val="21"/>
      <w:shd w:val="clear" w:color="auto" w:fill="FFFFFF"/>
      <w:lang w:val="pl"/>
    </w:rPr>
  </w:style>
  <w:style w:type="character" w:customStyle="1" w:styleId="Nagwek1Bezpogrubienia">
    <w:name w:val="Nagłówek #1 + Bez pogrubienia"/>
    <w:rsid w:val="00B419CF"/>
    <w:rPr>
      <w:rFonts w:ascii="Arial" w:eastAsia="Arial" w:hAnsi="Arial" w:cs="Arial"/>
      <w:b/>
      <w:bCs/>
      <w:color w:val="000000"/>
      <w:spacing w:val="0"/>
      <w:w w:val="100"/>
      <w:position w:val="0"/>
      <w:sz w:val="21"/>
      <w:szCs w:val="21"/>
      <w:shd w:val="clear" w:color="auto" w:fill="FFFFFF"/>
      <w:lang w:val="pl"/>
    </w:rPr>
  </w:style>
  <w:style w:type="paragraph" w:customStyle="1" w:styleId="Nagwek11">
    <w:name w:val="Nagłówek #1"/>
    <w:basedOn w:val="Normalny"/>
    <w:link w:val="Nagwek10"/>
    <w:rsid w:val="00B419CF"/>
    <w:pPr>
      <w:widowControl w:val="0"/>
      <w:shd w:val="clear" w:color="auto" w:fill="FFFFFF"/>
      <w:spacing w:after="0" w:line="408" w:lineRule="exact"/>
      <w:ind w:hanging="340"/>
      <w:outlineLvl w:val="0"/>
    </w:pPr>
    <w:rPr>
      <w:rFonts w:ascii="Arial" w:eastAsia="Arial" w:hAnsi="Arial" w:cs="Arial"/>
      <w:sz w:val="21"/>
      <w:szCs w:val="21"/>
    </w:rPr>
  </w:style>
  <w:style w:type="paragraph" w:customStyle="1" w:styleId="Teksttreci30">
    <w:name w:val="Tekst treści (3)"/>
    <w:basedOn w:val="Normalny"/>
    <w:link w:val="Teksttreci3"/>
    <w:rsid w:val="00B419CF"/>
    <w:pPr>
      <w:widowControl w:val="0"/>
      <w:shd w:val="clear" w:color="auto" w:fill="FFFFFF"/>
      <w:spacing w:after="240" w:line="0" w:lineRule="atLeast"/>
      <w:ind w:hanging="340"/>
      <w:jc w:val="both"/>
    </w:pPr>
    <w:rPr>
      <w:rFonts w:ascii="Arial" w:eastAsia="Arial" w:hAnsi="Arial" w:cs="Arial"/>
      <w:sz w:val="21"/>
      <w:szCs w:val="21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D83DE0"/>
    <w:rPr>
      <w:color w:val="605E5C"/>
      <w:shd w:val="clear" w:color="auto" w:fill="E1DFDD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257216"/>
    <w:rPr>
      <w:color w:val="605E5C"/>
      <w:shd w:val="clear" w:color="auto" w:fill="E1DFDD"/>
    </w:rPr>
  </w:style>
  <w:style w:type="paragraph" w:styleId="Tekstdymka">
    <w:name w:val="Balloon Text"/>
    <w:basedOn w:val="Normalny"/>
    <w:link w:val="TekstdymkaZnak"/>
    <w:unhideWhenUsed/>
    <w:rsid w:val="0025721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rsid w:val="00257216"/>
    <w:rPr>
      <w:rFonts w:ascii="Segoe UI" w:hAnsi="Segoe UI" w:cs="Segoe UI"/>
      <w:sz w:val="18"/>
      <w:szCs w:val="18"/>
    </w:rPr>
  </w:style>
  <w:style w:type="character" w:styleId="UyteHipercze">
    <w:name w:val="FollowedHyperlink"/>
    <w:basedOn w:val="Domylnaczcionkaakapitu"/>
    <w:uiPriority w:val="99"/>
    <w:semiHidden/>
    <w:unhideWhenUsed/>
    <w:rsid w:val="00257216"/>
    <w:rPr>
      <w:color w:val="954F72" w:themeColor="followedHyperlink"/>
      <w:u w:val="single"/>
    </w:rPr>
  </w:style>
  <w:style w:type="paragraph" w:customStyle="1" w:styleId="Teksttreci1">
    <w:name w:val="Tekst treści1"/>
    <w:basedOn w:val="Normalny"/>
    <w:rsid w:val="00257216"/>
    <w:pPr>
      <w:widowControl w:val="0"/>
      <w:shd w:val="clear" w:color="auto" w:fill="FFFFFF"/>
      <w:spacing w:after="0" w:line="278" w:lineRule="exact"/>
      <w:ind w:hanging="640"/>
    </w:pPr>
    <w:rPr>
      <w:rFonts w:ascii="Arial" w:eastAsia="Calibri" w:hAnsi="Arial" w:cs="Arial"/>
      <w:sz w:val="18"/>
      <w:szCs w:val="18"/>
    </w:rPr>
  </w:style>
  <w:style w:type="character" w:customStyle="1" w:styleId="Nagwek20">
    <w:name w:val="Nagłówek #2_"/>
    <w:rsid w:val="00257216"/>
    <w:rPr>
      <w:rFonts w:ascii="Arial" w:hAnsi="Arial" w:cs="Arial"/>
      <w:b/>
      <w:bCs/>
      <w:shd w:val="clear" w:color="auto" w:fill="FFFFFF"/>
    </w:rPr>
  </w:style>
  <w:style w:type="character" w:customStyle="1" w:styleId="TeksttreciPogrubienie">
    <w:name w:val="Tekst treści + Pogrubienie"/>
    <w:rsid w:val="00257216"/>
    <w:rPr>
      <w:rFonts w:ascii="Arial" w:hAnsi="Arial" w:cs="Arial"/>
      <w:b/>
      <w:bCs/>
      <w:spacing w:val="2"/>
      <w:sz w:val="20"/>
      <w:szCs w:val="20"/>
      <w:shd w:val="clear" w:color="auto" w:fill="FFFFFF"/>
    </w:rPr>
  </w:style>
  <w:style w:type="paragraph" w:styleId="Tekstpodstawowy3">
    <w:name w:val="Body Text 3"/>
    <w:basedOn w:val="Normalny"/>
    <w:link w:val="Tekstpodstawowy3Znak"/>
    <w:uiPriority w:val="99"/>
    <w:unhideWhenUsed/>
    <w:rsid w:val="00257216"/>
    <w:pPr>
      <w:spacing w:after="120"/>
    </w:pPr>
    <w:rPr>
      <w:rFonts w:ascii="Arial" w:hAnsi="Arial"/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257216"/>
    <w:rPr>
      <w:rFonts w:ascii="Arial" w:hAnsi="Arial"/>
      <w:sz w:val="16"/>
      <w:szCs w:val="16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25721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257216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uiPriority w:val="99"/>
    <w:unhideWhenUsed/>
    <w:rsid w:val="00257216"/>
    <w:rPr>
      <w:vertAlign w:val="superscript"/>
    </w:rPr>
  </w:style>
  <w:style w:type="paragraph" w:customStyle="1" w:styleId="Tekstpodstawowywcity1">
    <w:name w:val="Tekst podstawowy wcięty1"/>
    <w:basedOn w:val="Normalny"/>
    <w:rsid w:val="00257216"/>
    <w:pPr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Numerstrony">
    <w:name w:val="page number"/>
    <w:basedOn w:val="Domylnaczcionkaakapitu"/>
    <w:semiHidden/>
    <w:rsid w:val="00257216"/>
  </w:style>
  <w:style w:type="character" w:customStyle="1" w:styleId="FontStyle15">
    <w:name w:val="Font Style15"/>
    <w:rsid w:val="00257216"/>
    <w:rPr>
      <w:rFonts w:ascii="Arial" w:hAnsi="Arial" w:cs="Arial"/>
      <w:sz w:val="24"/>
      <w:szCs w:val="24"/>
    </w:rPr>
  </w:style>
  <w:style w:type="character" w:customStyle="1" w:styleId="st">
    <w:name w:val="st"/>
    <w:basedOn w:val="Domylnaczcionkaakapitu"/>
    <w:rsid w:val="00257216"/>
  </w:style>
  <w:style w:type="paragraph" w:customStyle="1" w:styleId="Standard">
    <w:name w:val="Standard"/>
    <w:rsid w:val="00257216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rial Unicode MS" w:hAnsi="Times New Roman" w:cs="Mangal"/>
      <w:kern w:val="3"/>
      <w:sz w:val="24"/>
      <w:szCs w:val="24"/>
      <w:lang w:eastAsia="zh-CN" w:bidi="hi-IN"/>
    </w:rPr>
  </w:style>
  <w:style w:type="paragraph" w:customStyle="1" w:styleId="Akapitzlist2">
    <w:name w:val="Akapit z listą2"/>
    <w:basedOn w:val="Normalny"/>
    <w:rsid w:val="00257216"/>
    <w:pPr>
      <w:spacing w:after="200" w:line="276" w:lineRule="auto"/>
      <w:ind w:left="720"/>
    </w:pPr>
    <w:rPr>
      <w:rFonts w:ascii="Calibri" w:eastAsia="Times New Roman" w:hAnsi="Calibri" w:cs="Times New Roman"/>
      <w:sz w:val="24"/>
      <w:szCs w:val="24"/>
    </w:rPr>
  </w:style>
  <w:style w:type="character" w:customStyle="1" w:styleId="Teksttreci10">
    <w:name w:val="Tekst treści10"/>
    <w:rsid w:val="00257216"/>
    <w:rPr>
      <w:rFonts w:ascii="Arial" w:hAnsi="Arial" w:cs="Arial"/>
      <w:spacing w:val="2"/>
      <w:sz w:val="18"/>
      <w:szCs w:val="18"/>
      <w:u w:val="single"/>
      <w:shd w:val="clear" w:color="auto" w:fill="FFFFFF"/>
      <w:lang w:val="en-US" w:eastAsia="en-US"/>
    </w:rPr>
  </w:style>
  <w:style w:type="character" w:customStyle="1" w:styleId="Teksttreci9">
    <w:name w:val="Tekst treści9"/>
    <w:rsid w:val="00257216"/>
    <w:rPr>
      <w:rFonts w:ascii="Arial" w:hAnsi="Arial" w:cs="Arial"/>
      <w:noProof/>
      <w:spacing w:val="2"/>
      <w:sz w:val="18"/>
      <w:szCs w:val="18"/>
      <w:u w:val="none"/>
      <w:shd w:val="clear" w:color="auto" w:fill="FFFFFF"/>
    </w:rPr>
  </w:style>
  <w:style w:type="character" w:customStyle="1" w:styleId="Teksttreci8">
    <w:name w:val="Tekst treści8"/>
    <w:rsid w:val="00257216"/>
    <w:rPr>
      <w:rFonts w:ascii="Arial" w:hAnsi="Arial" w:cs="Arial"/>
      <w:spacing w:val="2"/>
      <w:sz w:val="18"/>
      <w:szCs w:val="18"/>
      <w:u w:val="single"/>
      <w:shd w:val="clear" w:color="auto" w:fill="FFFFFF"/>
    </w:rPr>
  </w:style>
  <w:style w:type="paragraph" w:customStyle="1" w:styleId="Nagwek21">
    <w:name w:val="Nagłówek #21"/>
    <w:basedOn w:val="Normalny"/>
    <w:rsid w:val="00257216"/>
    <w:pPr>
      <w:widowControl w:val="0"/>
      <w:shd w:val="clear" w:color="auto" w:fill="FFFFFF"/>
      <w:spacing w:after="180" w:line="240" w:lineRule="atLeast"/>
      <w:ind w:hanging="680"/>
      <w:jc w:val="both"/>
      <w:outlineLvl w:val="1"/>
    </w:pPr>
    <w:rPr>
      <w:rFonts w:ascii="Arial" w:eastAsia="Times New Roman" w:hAnsi="Arial" w:cs="Arial"/>
      <w:b/>
      <w:bCs/>
      <w:sz w:val="20"/>
      <w:szCs w:val="20"/>
      <w:lang w:eastAsia="pl-PL"/>
    </w:rPr>
  </w:style>
  <w:style w:type="character" w:customStyle="1" w:styleId="apple-converted-space">
    <w:name w:val="apple-converted-space"/>
    <w:rsid w:val="00257216"/>
  </w:style>
  <w:style w:type="paragraph" w:customStyle="1" w:styleId="ChapterTitle">
    <w:name w:val="ChapterTitle"/>
    <w:basedOn w:val="Normalny"/>
    <w:next w:val="Normalny"/>
    <w:rsid w:val="00257216"/>
    <w:pPr>
      <w:keepNext/>
      <w:spacing w:before="120" w:after="360" w:line="240" w:lineRule="auto"/>
      <w:jc w:val="center"/>
    </w:pPr>
    <w:rPr>
      <w:rFonts w:ascii="Times New Roman" w:eastAsia="Calibri" w:hAnsi="Times New Roman" w:cs="Times New Roman"/>
      <w:b/>
      <w:sz w:val="32"/>
      <w:lang w:eastAsia="en-GB"/>
    </w:rPr>
  </w:style>
  <w:style w:type="paragraph" w:customStyle="1" w:styleId="SectionTitle">
    <w:name w:val="SectionTitle"/>
    <w:basedOn w:val="Normalny"/>
    <w:next w:val="Nagwek1"/>
    <w:rsid w:val="00257216"/>
    <w:pPr>
      <w:keepNext/>
      <w:spacing w:before="120" w:after="360" w:line="240" w:lineRule="auto"/>
      <w:jc w:val="center"/>
    </w:pPr>
    <w:rPr>
      <w:rFonts w:ascii="Times New Roman" w:eastAsia="Calibri" w:hAnsi="Times New Roman" w:cs="Times New Roman"/>
      <w:b/>
      <w:smallCaps/>
      <w:sz w:val="28"/>
      <w:lang w:eastAsia="en-GB"/>
    </w:rPr>
  </w:style>
  <w:style w:type="paragraph" w:customStyle="1" w:styleId="Annexetitre">
    <w:name w:val="Annexe titre"/>
    <w:basedOn w:val="Normalny"/>
    <w:next w:val="Normalny"/>
    <w:rsid w:val="00257216"/>
    <w:pPr>
      <w:spacing w:before="120" w:after="120" w:line="240" w:lineRule="auto"/>
      <w:jc w:val="center"/>
    </w:pPr>
    <w:rPr>
      <w:rFonts w:ascii="Times New Roman" w:eastAsia="Calibri" w:hAnsi="Times New Roman" w:cs="Times New Roman"/>
      <w:b/>
      <w:sz w:val="24"/>
      <w:u w:val="single"/>
      <w:lang w:eastAsia="en-GB"/>
    </w:rPr>
  </w:style>
  <w:style w:type="paragraph" w:styleId="Tekstprzypisukocowego">
    <w:name w:val="endnote text"/>
    <w:basedOn w:val="Normalny"/>
    <w:link w:val="TekstprzypisukocowegoZnak"/>
    <w:semiHidden/>
    <w:unhideWhenUsed/>
    <w:rsid w:val="0025721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rzypisukocowegoZnak">
    <w:name w:val="Tekst przypisu końcowego Znak"/>
    <w:basedOn w:val="Domylnaczcionkaakapitu"/>
    <w:link w:val="Tekstprzypisukocowego"/>
    <w:semiHidden/>
    <w:rsid w:val="00257216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semiHidden/>
    <w:unhideWhenUsed/>
    <w:rsid w:val="00257216"/>
    <w:rPr>
      <w:vertAlign w:val="superscript"/>
    </w:rPr>
  </w:style>
  <w:style w:type="character" w:styleId="Odwoaniedokomentarza">
    <w:name w:val="annotation reference"/>
    <w:semiHidden/>
    <w:unhideWhenUsed/>
    <w:rsid w:val="00257216"/>
    <w:rPr>
      <w:sz w:val="16"/>
      <w:szCs w:val="16"/>
    </w:rPr>
  </w:style>
  <w:style w:type="paragraph" w:styleId="Tekstkomentarza">
    <w:name w:val="annotation text"/>
    <w:basedOn w:val="Normalny"/>
    <w:link w:val="TekstkomentarzaZnak"/>
    <w:unhideWhenUsed/>
    <w:rsid w:val="0025721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komentarzaZnak">
    <w:name w:val="Tekst komentarza Znak"/>
    <w:basedOn w:val="Domylnaczcionkaakapitu"/>
    <w:link w:val="Tekstkomentarza"/>
    <w:rsid w:val="00257216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customStyle="1" w:styleId="Akapitzlist3">
    <w:name w:val="Akapit z listą3"/>
    <w:basedOn w:val="Normalny"/>
    <w:rsid w:val="00257216"/>
    <w:pPr>
      <w:spacing w:after="200" w:line="276" w:lineRule="auto"/>
      <w:ind w:left="720"/>
    </w:pPr>
    <w:rPr>
      <w:rFonts w:ascii="Calibri" w:eastAsia="Times New Roman" w:hAnsi="Calibri" w:cs="Times New Roman"/>
      <w:sz w:val="24"/>
      <w:szCs w:val="24"/>
    </w:rPr>
  </w:style>
  <w:style w:type="paragraph" w:customStyle="1" w:styleId="Tekstpodstawowy31">
    <w:name w:val="Tekst podstawowy 31"/>
    <w:basedOn w:val="Normalny"/>
    <w:rsid w:val="00257216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character" w:customStyle="1" w:styleId="Teksttreci80">
    <w:name w:val="Tekst treści (8)_"/>
    <w:rsid w:val="00257216"/>
    <w:rPr>
      <w:sz w:val="17"/>
      <w:szCs w:val="17"/>
      <w:shd w:val="clear" w:color="auto" w:fill="FFFFFF"/>
    </w:rPr>
  </w:style>
  <w:style w:type="paragraph" w:customStyle="1" w:styleId="Teksttreci81">
    <w:name w:val="Tekst treści (8)1"/>
    <w:basedOn w:val="Normalny"/>
    <w:rsid w:val="00257216"/>
    <w:pPr>
      <w:widowControl w:val="0"/>
      <w:shd w:val="clear" w:color="auto" w:fill="FFFFFF"/>
      <w:spacing w:after="0" w:line="182" w:lineRule="exact"/>
      <w:ind w:hanging="260"/>
    </w:pPr>
    <w:rPr>
      <w:rFonts w:ascii="Times New Roman" w:eastAsia="Times New Roman" w:hAnsi="Times New Roman" w:cs="Times New Roman"/>
      <w:sz w:val="17"/>
      <w:szCs w:val="17"/>
      <w:lang w:eastAsia="pl-PL"/>
    </w:rPr>
  </w:style>
  <w:style w:type="character" w:customStyle="1" w:styleId="Teksttreci15">
    <w:name w:val="Tekst treści (15)_"/>
    <w:rsid w:val="00257216"/>
    <w:rPr>
      <w:b/>
      <w:bCs/>
      <w:sz w:val="14"/>
      <w:szCs w:val="14"/>
      <w:shd w:val="clear" w:color="auto" w:fill="FFFFFF"/>
    </w:rPr>
  </w:style>
  <w:style w:type="paragraph" w:customStyle="1" w:styleId="Teksttreci150">
    <w:name w:val="Tekst treści (15)"/>
    <w:basedOn w:val="Normalny"/>
    <w:rsid w:val="00257216"/>
    <w:pPr>
      <w:widowControl w:val="0"/>
      <w:shd w:val="clear" w:color="auto" w:fill="FFFFFF"/>
      <w:spacing w:after="0" w:line="182" w:lineRule="exact"/>
      <w:ind w:hanging="300"/>
      <w:jc w:val="both"/>
    </w:pPr>
    <w:rPr>
      <w:rFonts w:ascii="Times New Roman" w:eastAsia="Times New Roman" w:hAnsi="Times New Roman" w:cs="Times New Roman"/>
      <w:b/>
      <w:bCs/>
      <w:sz w:val="14"/>
      <w:szCs w:val="14"/>
      <w:lang w:eastAsia="pl-PL"/>
    </w:rPr>
  </w:style>
  <w:style w:type="character" w:customStyle="1" w:styleId="Nagwek22">
    <w:name w:val="Nagłówek #2"/>
    <w:rsid w:val="00257216"/>
    <w:rPr>
      <w:rFonts w:ascii="Arial" w:hAnsi="Arial" w:cs="Arial"/>
      <w:b/>
      <w:bCs/>
      <w:u w:val="single"/>
      <w:shd w:val="clear" w:color="auto" w:fill="FFFFFF"/>
    </w:rPr>
  </w:style>
  <w:style w:type="character" w:customStyle="1" w:styleId="Teksttreci13">
    <w:name w:val="Tekst treści (13)_"/>
    <w:rsid w:val="00257216"/>
    <w:rPr>
      <w:rFonts w:ascii="Tahoma" w:eastAsia="Tahoma" w:hAnsi="Tahoma" w:cs="Tahoma"/>
      <w:b/>
      <w:bCs/>
      <w:shd w:val="clear" w:color="auto" w:fill="FFFFFF"/>
    </w:rPr>
  </w:style>
  <w:style w:type="paragraph" w:customStyle="1" w:styleId="Teksttreci130">
    <w:name w:val="Tekst treści (13)"/>
    <w:basedOn w:val="Normalny"/>
    <w:rsid w:val="00257216"/>
    <w:pPr>
      <w:widowControl w:val="0"/>
      <w:shd w:val="clear" w:color="auto" w:fill="FFFFFF"/>
      <w:spacing w:before="240" w:after="0" w:line="263" w:lineRule="exact"/>
      <w:jc w:val="both"/>
    </w:pPr>
    <w:rPr>
      <w:rFonts w:ascii="Tahoma" w:eastAsia="Tahoma" w:hAnsi="Tahoma" w:cs="Times New Roman"/>
      <w:b/>
      <w:bCs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semiHidden/>
    <w:unhideWhenUsed/>
    <w:rsid w:val="0025721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semiHidden/>
    <w:rsid w:val="00257216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TekstkomentarzaZnak1">
    <w:name w:val="Tekst komentarza Znak1"/>
    <w:basedOn w:val="Domylnaczcionkaakapitu"/>
    <w:semiHidden/>
    <w:rsid w:val="00257216"/>
  </w:style>
  <w:style w:type="character" w:customStyle="1" w:styleId="Teksttreci2">
    <w:name w:val="Tekst treści (2)_"/>
    <w:basedOn w:val="Domylnaczcionkaakapitu"/>
    <w:link w:val="Teksttreci20"/>
    <w:rsid w:val="00257216"/>
    <w:rPr>
      <w:shd w:val="clear" w:color="auto" w:fill="FFFFFF"/>
    </w:rPr>
  </w:style>
  <w:style w:type="paragraph" w:customStyle="1" w:styleId="Teksttreci20">
    <w:name w:val="Tekst treści (2)"/>
    <w:basedOn w:val="Normalny"/>
    <w:link w:val="Teksttreci2"/>
    <w:rsid w:val="00257216"/>
    <w:pPr>
      <w:widowControl w:val="0"/>
      <w:shd w:val="clear" w:color="auto" w:fill="FFFFFF"/>
      <w:spacing w:after="0" w:line="254" w:lineRule="exact"/>
    </w:pPr>
  </w:style>
  <w:style w:type="paragraph" w:customStyle="1" w:styleId="msonormal0">
    <w:name w:val="msonormal"/>
    <w:basedOn w:val="Normalny"/>
    <w:semiHidden/>
    <w:rsid w:val="00257216"/>
    <w:pPr>
      <w:spacing w:before="100" w:beforeAutospacing="1" w:after="100" w:afterAutospacing="1" w:line="240" w:lineRule="auto"/>
    </w:pPr>
    <w:rPr>
      <w:rFonts w:ascii="Verdana" w:eastAsia="Times New Roman" w:hAnsi="Verdana" w:cs="Times New Roman"/>
      <w:sz w:val="18"/>
      <w:szCs w:val="18"/>
      <w:lang w:eastAsia="pl-PL"/>
    </w:rPr>
  </w:style>
  <w:style w:type="character" w:customStyle="1" w:styleId="TytuZnak1">
    <w:name w:val="Tytuł Znak1"/>
    <w:aliases w:val="Znak Znak Znak Znak1"/>
    <w:basedOn w:val="Domylnaczcionkaakapitu"/>
    <w:rsid w:val="0025721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Lista">
    <w:name w:val="List"/>
    <w:basedOn w:val="Normalny"/>
    <w:rsid w:val="00257216"/>
    <w:pPr>
      <w:autoSpaceDE w:val="0"/>
      <w:autoSpaceDN w:val="0"/>
      <w:spacing w:before="90" w:after="0" w:line="380" w:lineRule="atLeast"/>
      <w:jc w:val="both"/>
    </w:pPr>
    <w:rPr>
      <w:rFonts w:ascii="Times New Roman" w:eastAsia="Times New Roman" w:hAnsi="Times New Roman" w:cs="Times New Roman"/>
      <w:w w:val="89"/>
      <w:sz w:val="25"/>
      <w:szCs w:val="20"/>
      <w:lang w:eastAsia="pl-PL"/>
    </w:rPr>
  </w:style>
  <w:style w:type="character" w:customStyle="1" w:styleId="width100prc">
    <w:name w:val="width100prc"/>
    <w:rsid w:val="00257216"/>
  </w:style>
  <w:style w:type="character" w:customStyle="1" w:styleId="Tekstpodstawowy2Znak1">
    <w:name w:val="Tekst podstawowy 2 Znak1"/>
    <w:basedOn w:val="Domylnaczcionkaakapitu"/>
    <w:uiPriority w:val="99"/>
    <w:semiHidden/>
    <w:rsid w:val="00257216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odstawowy3Znak1">
    <w:name w:val="Tekst podstawowy 3 Znak1"/>
    <w:basedOn w:val="Domylnaczcionkaakapitu"/>
    <w:uiPriority w:val="99"/>
    <w:semiHidden/>
    <w:rsid w:val="00257216"/>
    <w:rPr>
      <w:rFonts w:ascii="Times New Roman" w:eastAsia="Times New Roman" w:hAnsi="Times New Roman" w:cs="Times New Roman"/>
      <w:sz w:val="16"/>
      <w:szCs w:val="16"/>
      <w:lang w:eastAsia="pl-PL"/>
    </w:rPr>
  </w:style>
  <w:style w:type="character" w:customStyle="1" w:styleId="Tekstpodstawowywcity2Znak1">
    <w:name w:val="Tekst podstawowy wcięty 2 Znak1"/>
    <w:basedOn w:val="Domylnaczcionkaakapitu"/>
    <w:uiPriority w:val="99"/>
    <w:semiHidden/>
    <w:rsid w:val="00257216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StopkaZnak1">
    <w:name w:val="Stopka Znak1"/>
    <w:basedOn w:val="Domylnaczcionkaakapitu"/>
    <w:uiPriority w:val="99"/>
    <w:semiHidden/>
    <w:rsid w:val="00257216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NagwekZnak1">
    <w:name w:val="Nagłówek Znak1"/>
    <w:basedOn w:val="Domylnaczcionkaakapitu"/>
    <w:uiPriority w:val="99"/>
    <w:semiHidden/>
    <w:rsid w:val="00257216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odstawowywcityZnak1">
    <w:name w:val="Tekst podstawowy wcięty Znak1"/>
    <w:basedOn w:val="Domylnaczcionkaakapitu"/>
    <w:uiPriority w:val="99"/>
    <w:semiHidden/>
    <w:rsid w:val="00257216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dymkaZnak1">
    <w:name w:val="Tekst dymka Znak1"/>
    <w:basedOn w:val="Domylnaczcionkaakapitu"/>
    <w:uiPriority w:val="99"/>
    <w:rsid w:val="00257216"/>
    <w:rPr>
      <w:rFonts w:ascii="Segoe UI" w:eastAsia="Times New Roman" w:hAnsi="Segoe UI" w:cs="Segoe UI"/>
      <w:sz w:val="18"/>
      <w:szCs w:val="18"/>
      <w:lang w:eastAsia="pl-PL"/>
    </w:rPr>
  </w:style>
  <w:style w:type="character" w:customStyle="1" w:styleId="TekstprzypisukocowegoZnak1">
    <w:name w:val="Tekst przypisu końcowego Znak1"/>
    <w:basedOn w:val="Domylnaczcionkaakapitu"/>
    <w:uiPriority w:val="99"/>
    <w:semiHidden/>
    <w:rsid w:val="00257216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odstawowywcity3Znak1">
    <w:name w:val="Tekst podstawowy wcięty 3 Znak1"/>
    <w:basedOn w:val="Domylnaczcionkaakapitu"/>
    <w:uiPriority w:val="99"/>
    <w:semiHidden/>
    <w:rsid w:val="00257216"/>
    <w:rPr>
      <w:rFonts w:ascii="Times New Roman" w:eastAsia="Times New Roman" w:hAnsi="Times New Roman" w:cs="Times New Roman"/>
      <w:sz w:val="16"/>
      <w:szCs w:val="16"/>
      <w:lang w:eastAsia="pl-PL"/>
    </w:rPr>
  </w:style>
  <w:style w:type="character" w:customStyle="1" w:styleId="TematkomentarzaZnak1">
    <w:name w:val="Temat komentarza Znak1"/>
    <w:basedOn w:val="TekstkomentarzaZnak1"/>
    <w:uiPriority w:val="99"/>
    <w:semiHidden/>
    <w:rsid w:val="00257216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Teksttreci4">
    <w:name w:val="Tekst treści (4)_"/>
    <w:basedOn w:val="Domylnaczcionkaakapitu"/>
    <w:link w:val="Teksttreci40"/>
    <w:rsid w:val="00257216"/>
    <w:rPr>
      <w:rFonts w:eastAsia="Arial"/>
      <w:spacing w:val="-10"/>
      <w:sz w:val="23"/>
      <w:szCs w:val="23"/>
      <w:shd w:val="clear" w:color="auto" w:fill="FFFFFF"/>
    </w:rPr>
  </w:style>
  <w:style w:type="paragraph" w:customStyle="1" w:styleId="Teksttreci40">
    <w:name w:val="Tekst treści (4)"/>
    <w:basedOn w:val="Normalny"/>
    <w:link w:val="Teksttreci4"/>
    <w:rsid w:val="00257216"/>
    <w:pPr>
      <w:widowControl w:val="0"/>
      <w:shd w:val="clear" w:color="auto" w:fill="FFFFFF"/>
      <w:spacing w:before="480" w:after="240" w:line="288" w:lineRule="exact"/>
      <w:jc w:val="both"/>
    </w:pPr>
    <w:rPr>
      <w:rFonts w:eastAsia="Arial"/>
      <w:spacing w:val="-10"/>
      <w:sz w:val="23"/>
      <w:szCs w:val="23"/>
    </w:rPr>
  </w:style>
  <w:style w:type="character" w:customStyle="1" w:styleId="fn-ref">
    <w:name w:val="fn-ref"/>
    <w:basedOn w:val="Domylnaczcionkaakapitu"/>
    <w:rsid w:val="00257216"/>
  </w:style>
  <w:style w:type="paragraph" w:customStyle="1" w:styleId="Tekstpodstawowy22">
    <w:name w:val="Tekst podstawowy 22"/>
    <w:basedOn w:val="Normalny"/>
    <w:rsid w:val="007D4A8A"/>
    <w:pPr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1"/>
      <w:sz w:val="24"/>
      <w:szCs w:val="20"/>
      <w:lang w:eastAsia="zh-CN"/>
    </w:rPr>
  </w:style>
  <w:style w:type="paragraph" w:customStyle="1" w:styleId="Tekstpodstawowy32">
    <w:name w:val="Tekst podstawowy 32"/>
    <w:basedOn w:val="Normalny"/>
    <w:rsid w:val="0042691C"/>
    <w:pPr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b/>
      <w:kern w:val="1"/>
      <w:sz w:val="24"/>
      <w:szCs w:val="20"/>
      <w:lang w:eastAsia="zh-CN"/>
    </w:rPr>
  </w:style>
  <w:style w:type="numbering" w:customStyle="1" w:styleId="Bezlisty1">
    <w:name w:val="Bez listy1"/>
    <w:next w:val="Bezlisty"/>
    <w:uiPriority w:val="99"/>
    <w:semiHidden/>
    <w:unhideWhenUsed/>
    <w:rsid w:val="00826367"/>
  </w:style>
  <w:style w:type="character" w:customStyle="1" w:styleId="WW8Num1z0">
    <w:name w:val="WW8Num1z0"/>
    <w:rsid w:val="00826367"/>
  </w:style>
  <w:style w:type="character" w:customStyle="1" w:styleId="WW8Num1z1">
    <w:name w:val="WW8Num1z1"/>
    <w:rsid w:val="00826367"/>
  </w:style>
  <w:style w:type="character" w:customStyle="1" w:styleId="WW8Num1z2">
    <w:name w:val="WW8Num1z2"/>
    <w:rsid w:val="00826367"/>
  </w:style>
  <w:style w:type="character" w:customStyle="1" w:styleId="WW8Num1z3">
    <w:name w:val="WW8Num1z3"/>
    <w:rsid w:val="00826367"/>
  </w:style>
  <w:style w:type="character" w:customStyle="1" w:styleId="WW8Num1z4">
    <w:name w:val="WW8Num1z4"/>
    <w:rsid w:val="00826367"/>
  </w:style>
  <w:style w:type="character" w:customStyle="1" w:styleId="WW8Num1z5">
    <w:name w:val="WW8Num1z5"/>
    <w:rsid w:val="00826367"/>
  </w:style>
  <w:style w:type="character" w:customStyle="1" w:styleId="WW8Num1z6">
    <w:name w:val="WW8Num1z6"/>
    <w:rsid w:val="00826367"/>
  </w:style>
  <w:style w:type="character" w:customStyle="1" w:styleId="WW8Num1z7">
    <w:name w:val="WW8Num1z7"/>
    <w:rsid w:val="00826367"/>
  </w:style>
  <w:style w:type="character" w:customStyle="1" w:styleId="WW8Num1z8">
    <w:name w:val="WW8Num1z8"/>
    <w:rsid w:val="00826367"/>
  </w:style>
  <w:style w:type="character" w:customStyle="1" w:styleId="WW8Num2z0">
    <w:name w:val="WW8Num2z0"/>
    <w:rsid w:val="00826367"/>
    <w:rPr>
      <w:rFonts w:eastAsia="TimesNewRomanPSMT" w:cs="TimesNewRomanPSMT"/>
      <w:sz w:val="24"/>
      <w:szCs w:val="24"/>
    </w:rPr>
  </w:style>
  <w:style w:type="character" w:customStyle="1" w:styleId="WW8Num2z1">
    <w:name w:val="WW8Num2z1"/>
    <w:rsid w:val="00826367"/>
  </w:style>
  <w:style w:type="character" w:customStyle="1" w:styleId="WW8Num2z2">
    <w:name w:val="WW8Num2z2"/>
    <w:rsid w:val="00826367"/>
  </w:style>
  <w:style w:type="character" w:customStyle="1" w:styleId="WW8Num2z3">
    <w:name w:val="WW8Num2z3"/>
    <w:rsid w:val="00826367"/>
  </w:style>
  <w:style w:type="character" w:customStyle="1" w:styleId="WW8Num2z4">
    <w:name w:val="WW8Num2z4"/>
    <w:rsid w:val="00826367"/>
  </w:style>
  <w:style w:type="character" w:customStyle="1" w:styleId="WW8Num2z5">
    <w:name w:val="WW8Num2z5"/>
    <w:rsid w:val="00826367"/>
  </w:style>
  <w:style w:type="character" w:customStyle="1" w:styleId="WW8Num2z6">
    <w:name w:val="WW8Num2z6"/>
    <w:rsid w:val="00826367"/>
  </w:style>
  <w:style w:type="character" w:customStyle="1" w:styleId="WW8Num2z7">
    <w:name w:val="WW8Num2z7"/>
    <w:rsid w:val="00826367"/>
  </w:style>
  <w:style w:type="character" w:customStyle="1" w:styleId="WW8Num2z8">
    <w:name w:val="WW8Num2z8"/>
    <w:rsid w:val="00826367"/>
  </w:style>
  <w:style w:type="character" w:customStyle="1" w:styleId="WW8Num3z0">
    <w:name w:val="WW8Num3z0"/>
    <w:rsid w:val="00826367"/>
    <w:rPr>
      <w:rFonts w:ascii="Times New Roman" w:eastAsia="TimesNewRomanPSMT" w:hAnsi="Times New Roman" w:cs="TimesNewRomanPSMT"/>
      <w:b w:val="0"/>
      <w:bCs w:val="0"/>
      <w:color w:val="000000"/>
      <w:position w:val="0"/>
      <w:sz w:val="24"/>
      <w:szCs w:val="24"/>
      <w:shd w:val="clear" w:color="auto" w:fill="auto"/>
      <w:vertAlign w:val="baseline"/>
      <w:lang w:val="pl-PL"/>
    </w:rPr>
  </w:style>
  <w:style w:type="character" w:customStyle="1" w:styleId="WW8Num3z1">
    <w:name w:val="WW8Num3z1"/>
    <w:rsid w:val="00826367"/>
  </w:style>
  <w:style w:type="character" w:customStyle="1" w:styleId="WW8Num3z2">
    <w:name w:val="WW8Num3z2"/>
    <w:rsid w:val="00826367"/>
  </w:style>
  <w:style w:type="character" w:customStyle="1" w:styleId="WW8Num3z3">
    <w:name w:val="WW8Num3z3"/>
    <w:rsid w:val="00826367"/>
  </w:style>
  <w:style w:type="character" w:customStyle="1" w:styleId="WW8Num3z4">
    <w:name w:val="WW8Num3z4"/>
    <w:rsid w:val="00826367"/>
  </w:style>
  <w:style w:type="character" w:customStyle="1" w:styleId="WW8Num3z5">
    <w:name w:val="WW8Num3z5"/>
    <w:rsid w:val="00826367"/>
  </w:style>
  <w:style w:type="character" w:customStyle="1" w:styleId="WW8Num3z6">
    <w:name w:val="WW8Num3z6"/>
    <w:rsid w:val="00826367"/>
  </w:style>
  <w:style w:type="character" w:customStyle="1" w:styleId="WW8Num3z7">
    <w:name w:val="WW8Num3z7"/>
    <w:rsid w:val="00826367"/>
  </w:style>
  <w:style w:type="character" w:customStyle="1" w:styleId="WW8Num3z8">
    <w:name w:val="WW8Num3z8"/>
    <w:rsid w:val="00826367"/>
  </w:style>
  <w:style w:type="character" w:customStyle="1" w:styleId="WW8Num4z0">
    <w:name w:val="WW8Num4z0"/>
    <w:rsid w:val="00826367"/>
    <w:rPr>
      <w:rFonts w:eastAsia="TimesNewRomanPS-BoldMT" w:cs="TimesNewRomanPS-BoldMT"/>
      <w:b w:val="0"/>
      <w:bCs w:val="0"/>
      <w:sz w:val="24"/>
      <w:szCs w:val="24"/>
      <w:lang w:val="pl-PL"/>
    </w:rPr>
  </w:style>
  <w:style w:type="character" w:customStyle="1" w:styleId="WW8Num4z1">
    <w:name w:val="WW8Num4z1"/>
    <w:rsid w:val="00826367"/>
  </w:style>
  <w:style w:type="character" w:customStyle="1" w:styleId="WW8Num4z2">
    <w:name w:val="WW8Num4z2"/>
    <w:rsid w:val="00826367"/>
  </w:style>
  <w:style w:type="character" w:customStyle="1" w:styleId="WW8Num4z3">
    <w:name w:val="WW8Num4z3"/>
    <w:rsid w:val="00826367"/>
  </w:style>
  <w:style w:type="character" w:customStyle="1" w:styleId="WW8Num4z4">
    <w:name w:val="WW8Num4z4"/>
    <w:rsid w:val="00826367"/>
  </w:style>
  <w:style w:type="character" w:customStyle="1" w:styleId="WW8Num4z5">
    <w:name w:val="WW8Num4z5"/>
    <w:rsid w:val="00826367"/>
  </w:style>
  <w:style w:type="character" w:customStyle="1" w:styleId="WW8Num4z6">
    <w:name w:val="WW8Num4z6"/>
    <w:rsid w:val="00826367"/>
  </w:style>
  <w:style w:type="character" w:customStyle="1" w:styleId="WW8Num4z7">
    <w:name w:val="WW8Num4z7"/>
    <w:rsid w:val="00826367"/>
  </w:style>
  <w:style w:type="character" w:customStyle="1" w:styleId="WW8Num4z8">
    <w:name w:val="WW8Num4z8"/>
    <w:rsid w:val="00826367"/>
  </w:style>
  <w:style w:type="character" w:customStyle="1" w:styleId="WW8Num5z0">
    <w:name w:val="WW8Num5z0"/>
    <w:rsid w:val="00826367"/>
    <w:rPr>
      <w:rFonts w:eastAsia="TimesNewRomanPSMT" w:cs="TimesNewRomanPSMT"/>
      <w:b w:val="0"/>
      <w:bCs w:val="0"/>
      <w:sz w:val="24"/>
      <w:szCs w:val="24"/>
    </w:rPr>
  </w:style>
  <w:style w:type="character" w:customStyle="1" w:styleId="WW8Num5z1">
    <w:name w:val="WW8Num5z1"/>
    <w:rsid w:val="00826367"/>
  </w:style>
  <w:style w:type="character" w:customStyle="1" w:styleId="WW8Num5z2">
    <w:name w:val="WW8Num5z2"/>
    <w:rsid w:val="00826367"/>
  </w:style>
  <w:style w:type="character" w:customStyle="1" w:styleId="WW8Num5z3">
    <w:name w:val="WW8Num5z3"/>
    <w:rsid w:val="00826367"/>
  </w:style>
  <w:style w:type="character" w:customStyle="1" w:styleId="WW8Num5z4">
    <w:name w:val="WW8Num5z4"/>
    <w:rsid w:val="00826367"/>
  </w:style>
  <w:style w:type="character" w:customStyle="1" w:styleId="WW8Num5z5">
    <w:name w:val="WW8Num5z5"/>
    <w:rsid w:val="00826367"/>
  </w:style>
  <w:style w:type="character" w:customStyle="1" w:styleId="WW8Num5z6">
    <w:name w:val="WW8Num5z6"/>
    <w:rsid w:val="00826367"/>
  </w:style>
  <w:style w:type="character" w:customStyle="1" w:styleId="WW8Num5z7">
    <w:name w:val="WW8Num5z7"/>
    <w:rsid w:val="00826367"/>
  </w:style>
  <w:style w:type="character" w:customStyle="1" w:styleId="WW8Num5z8">
    <w:name w:val="WW8Num5z8"/>
    <w:rsid w:val="00826367"/>
  </w:style>
  <w:style w:type="character" w:customStyle="1" w:styleId="WW8Num6z0">
    <w:name w:val="WW8Num6z0"/>
    <w:rsid w:val="00826367"/>
    <w:rPr>
      <w:rFonts w:eastAsia="TimesNewRomanPSMT" w:cs="TimesNewRomanPSMT"/>
      <w:sz w:val="24"/>
      <w:szCs w:val="24"/>
    </w:rPr>
  </w:style>
  <w:style w:type="character" w:customStyle="1" w:styleId="WW8Num6z1">
    <w:name w:val="WW8Num6z1"/>
    <w:rsid w:val="00826367"/>
  </w:style>
  <w:style w:type="character" w:customStyle="1" w:styleId="WW8Num6z2">
    <w:name w:val="WW8Num6z2"/>
    <w:rsid w:val="00826367"/>
  </w:style>
  <w:style w:type="character" w:customStyle="1" w:styleId="WW8Num6z3">
    <w:name w:val="WW8Num6z3"/>
    <w:rsid w:val="00826367"/>
  </w:style>
  <w:style w:type="character" w:customStyle="1" w:styleId="WW8Num6z4">
    <w:name w:val="WW8Num6z4"/>
    <w:rsid w:val="00826367"/>
  </w:style>
  <w:style w:type="character" w:customStyle="1" w:styleId="WW8Num6z5">
    <w:name w:val="WW8Num6z5"/>
    <w:rsid w:val="00826367"/>
  </w:style>
  <w:style w:type="character" w:customStyle="1" w:styleId="WW8Num6z6">
    <w:name w:val="WW8Num6z6"/>
    <w:rsid w:val="00826367"/>
  </w:style>
  <w:style w:type="character" w:customStyle="1" w:styleId="WW8Num6z7">
    <w:name w:val="WW8Num6z7"/>
    <w:rsid w:val="00826367"/>
  </w:style>
  <w:style w:type="character" w:customStyle="1" w:styleId="WW8Num6z8">
    <w:name w:val="WW8Num6z8"/>
    <w:rsid w:val="00826367"/>
  </w:style>
  <w:style w:type="character" w:customStyle="1" w:styleId="WW8Num7z0">
    <w:name w:val="WW8Num7z0"/>
    <w:rsid w:val="00826367"/>
    <w:rPr>
      <w:rFonts w:eastAsia="TimesNewRomanPSMT" w:cs="TimesNewRomanPSMT"/>
      <w:sz w:val="24"/>
      <w:szCs w:val="24"/>
    </w:rPr>
  </w:style>
  <w:style w:type="character" w:customStyle="1" w:styleId="WW8Num7z1">
    <w:name w:val="WW8Num7z1"/>
    <w:rsid w:val="00826367"/>
  </w:style>
  <w:style w:type="character" w:customStyle="1" w:styleId="WW8Num7z2">
    <w:name w:val="WW8Num7z2"/>
    <w:rsid w:val="00826367"/>
  </w:style>
  <w:style w:type="character" w:customStyle="1" w:styleId="WW8Num7z3">
    <w:name w:val="WW8Num7z3"/>
    <w:rsid w:val="00826367"/>
  </w:style>
  <w:style w:type="character" w:customStyle="1" w:styleId="WW8Num7z4">
    <w:name w:val="WW8Num7z4"/>
    <w:rsid w:val="00826367"/>
  </w:style>
  <w:style w:type="character" w:customStyle="1" w:styleId="WW8Num7z5">
    <w:name w:val="WW8Num7z5"/>
    <w:rsid w:val="00826367"/>
  </w:style>
  <w:style w:type="character" w:customStyle="1" w:styleId="WW8Num7z6">
    <w:name w:val="WW8Num7z6"/>
    <w:rsid w:val="00826367"/>
  </w:style>
  <w:style w:type="character" w:customStyle="1" w:styleId="WW8Num7z7">
    <w:name w:val="WW8Num7z7"/>
    <w:rsid w:val="00826367"/>
  </w:style>
  <w:style w:type="character" w:customStyle="1" w:styleId="WW8Num7z8">
    <w:name w:val="WW8Num7z8"/>
    <w:rsid w:val="00826367"/>
  </w:style>
  <w:style w:type="character" w:customStyle="1" w:styleId="WW8Num8z0">
    <w:name w:val="WW8Num8z0"/>
    <w:rsid w:val="00826367"/>
    <w:rPr>
      <w:rFonts w:eastAsia="TimesNewRomanPSMT" w:cs="TimesNewRomanPSMT"/>
      <w:sz w:val="24"/>
      <w:szCs w:val="24"/>
    </w:rPr>
  </w:style>
  <w:style w:type="character" w:customStyle="1" w:styleId="WW8Num8z1">
    <w:name w:val="WW8Num8z1"/>
    <w:rsid w:val="00826367"/>
  </w:style>
  <w:style w:type="character" w:customStyle="1" w:styleId="WW8Num8z2">
    <w:name w:val="WW8Num8z2"/>
    <w:rsid w:val="00826367"/>
  </w:style>
  <w:style w:type="character" w:customStyle="1" w:styleId="WW8Num8z3">
    <w:name w:val="WW8Num8z3"/>
    <w:rsid w:val="00826367"/>
  </w:style>
  <w:style w:type="character" w:customStyle="1" w:styleId="WW8Num8z4">
    <w:name w:val="WW8Num8z4"/>
    <w:rsid w:val="00826367"/>
  </w:style>
  <w:style w:type="character" w:customStyle="1" w:styleId="WW8Num8z5">
    <w:name w:val="WW8Num8z5"/>
    <w:rsid w:val="00826367"/>
  </w:style>
  <w:style w:type="character" w:customStyle="1" w:styleId="WW8Num8z6">
    <w:name w:val="WW8Num8z6"/>
    <w:rsid w:val="00826367"/>
  </w:style>
  <w:style w:type="character" w:customStyle="1" w:styleId="WW8Num8z7">
    <w:name w:val="WW8Num8z7"/>
    <w:rsid w:val="00826367"/>
  </w:style>
  <w:style w:type="character" w:customStyle="1" w:styleId="WW8Num8z8">
    <w:name w:val="WW8Num8z8"/>
    <w:rsid w:val="00826367"/>
  </w:style>
  <w:style w:type="character" w:customStyle="1" w:styleId="WW8Num9z0">
    <w:name w:val="WW8Num9z0"/>
    <w:rsid w:val="00826367"/>
    <w:rPr>
      <w:rFonts w:eastAsia="TimesNewRomanPSMT" w:cs="TimesNewRomanPSMT"/>
      <w:sz w:val="24"/>
      <w:szCs w:val="24"/>
    </w:rPr>
  </w:style>
  <w:style w:type="character" w:customStyle="1" w:styleId="WW8Num9z1">
    <w:name w:val="WW8Num9z1"/>
    <w:rsid w:val="00826367"/>
  </w:style>
  <w:style w:type="character" w:customStyle="1" w:styleId="WW8Num9z2">
    <w:name w:val="WW8Num9z2"/>
    <w:rsid w:val="00826367"/>
  </w:style>
  <w:style w:type="character" w:customStyle="1" w:styleId="WW8Num9z3">
    <w:name w:val="WW8Num9z3"/>
    <w:rsid w:val="00826367"/>
  </w:style>
  <w:style w:type="character" w:customStyle="1" w:styleId="WW8Num9z4">
    <w:name w:val="WW8Num9z4"/>
    <w:rsid w:val="00826367"/>
  </w:style>
  <w:style w:type="character" w:customStyle="1" w:styleId="WW8Num9z5">
    <w:name w:val="WW8Num9z5"/>
    <w:rsid w:val="00826367"/>
  </w:style>
  <w:style w:type="character" w:customStyle="1" w:styleId="WW8Num9z6">
    <w:name w:val="WW8Num9z6"/>
    <w:rsid w:val="00826367"/>
  </w:style>
  <w:style w:type="character" w:customStyle="1" w:styleId="WW8Num9z7">
    <w:name w:val="WW8Num9z7"/>
    <w:rsid w:val="00826367"/>
  </w:style>
  <w:style w:type="character" w:customStyle="1" w:styleId="WW8Num9z8">
    <w:name w:val="WW8Num9z8"/>
    <w:rsid w:val="00826367"/>
  </w:style>
  <w:style w:type="character" w:customStyle="1" w:styleId="WW8Num10z0">
    <w:name w:val="WW8Num10z0"/>
    <w:rsid w:val="00826367"/>
    <w:rPr>
      <w:rFonts w:eastAsia="TimesNewRomanPSMT" w:cs="TimesNewRomanPSMT"/>
      <w:sz w:val="24"/>
      <w:szCs w:val="24"/>
    </w:rPr>
  </w:style>
  <w:style w:type="character" w:customStyle="1" w:styleId="WW8Num10z1">
    <w:name w:val="WW8Num10z1"/>
    <w:rsid w:val="00826367"/>
  </w:style>
  <w:style w:type="character" w:customStyle="1" w:styleId="WW8Num10z2">
    <w:name w:val="WW8Num10z2"/>
    <w:rsid w:val="00826367"/>
  </w:style>
  <w:style w:type="character" w:customStyle="1" w:styleId="WW8Num10z3">
    <w:name w:val="WW8Num10z3"/>
    <w:rsid w:val="00826367"/>
  </w:style>
  <w:style w:type="character" w:customStyle="1" w:styleId="WW8Num10z4">
    <w:name w:val="WW8Num10z4"/>
    <w:rsid w:val="00826367"/>
  </w:style>
  <w:style w:type="character" w:customStyle="1" w:styleId="WW8Num10z5">
    <w:name w:val="WW8Num10z5"/>
    <w:rsid w:val="00826367"/>
  </w:style>
  <w:style w:type="character" w:customStyle="1" w:styleId="WW8Num10z6">
    <w:name w:val="WW8Num10z6"/>
    <w:rsid w:val="00826367"/>
  </w:style>
  <w:style w:type="character" w:customStyle="1" w:styleId="WW8Num10z7">
    <w:name w:val="WW8Num10z7"/>
    <w:rsid w:val="00826367"/>
  </w:style>
  <w:style w:type="character" w:customStyle="1" w:styleId="WW8Num10z8">
    <w:name w:val="WW8Num10z8"/>
    <w:rsid w:val="00826367"/>
  </w:style>
  <w:style w:type="character" w:customStyle="1" w:styleId="WW8Num11z0">
    <w:name w:val="WW8Num11z0"/>
    <w:rsid w:val="00826367"/>
    <w:rPr>
      <w:rFonts w:ascii="Symbol" w:eastAsia="TimesNewRomanPSMT" w:hAnsi="Symbol" w:cs="OpenSymbol"/>
      <w:color w:val="000000"/>
      <w:position w:val="0"/>
      <w:sz w:val="24"/>
      <w:szCs w:val="24"/>
      <w:vertAlign w:val="baseline"/>
      <w:lang w:val="pl-PL"/>
    </w:rPr>
  </w:style>
  <w:style w:type="character" w:customStyle="1" w:styleId="WW8Num12z0">
    <w:name w:val="WW8Num12z0"/>
    <w:rsid w:val="00826367"/>
    <w:rPr>
      <w:rFonts w:eastAsia="TimesNewRomanPSMT" w:cs="TimesNewRomanPSMT"/>
      <w:b w:val="0"/>
      <w:bCs w:val="0"/>
      <w:sz w:val="24"/>
      <w:szCs w:val="24"/>
    </w:rPr>
  </w:style>
  <w:style w:type="character" w:customStyle="1" w:styleId="WW8Num12z1">
    <w:name w:val="WW8Num12z1"/>
    <w:rsid w:val="00826367"/>
  </w:style>
  <w:style w:type="character" w:customStyle="1" w:styleId="WW8Num12z2">
    <w:name w:val="WW8Num12z2"/>
    <w:rsid w:val="00826367"/>
  </w:style>
  <w:style w:type="character" w:customStyle="1" w:styleId="WW8Num12z3">
    <w:name w:val="WW8Num12z3"/>
    <w:rsid w:val="00826367"/>
  </w:style>
  <w:style w:type="character" w:customStyle="1" w:styleId="WW8Num12z4">
    <w:name w:val="WW8Num12z4"/>
    <w:rsid w:val="00826367"/>
  </w:style>
  <w:style w:type="character" w:customStyle="1" w:styleId="WW8Num12z5">
    <w:name w:val="WW8Num12z5"/>
    <w:rsid w:val="00826367"/>
  </w:style>
  <w:style w:type="character" w:customStyle="1" w:styleId="WW8Num12z6">
    <w:name w:val="WW8Num12z6"/>
    <w:rsid w:val="00826367"/>
  </w:style>
  <w:style w:type="character" w:customStyle="1" w:styleId="WW8Num12z7">
    <w:name w:val="WW8Num12z7"/>
    <w:rsid w:val="00826367"/>
  </w:style>
  <w:style w:type="character" w:customStyle="1" w:styleId="WW8Num12z8">
    <w:name w:val="WW8Num12z8"/>
    <w:rsid w:val="00826367"/>
  </w:style>
  <w:style w:type="character" w:customStyle="1" w:styleId="WW8Num13z0">
    <w:name w:val="WW8Num13z0"/>
    <w:rsid w:val="00826367"/>
  </w:style>
  <w:style w:type="character" w:customStyle="1" w:styleId="WW8Num13z1">
    <w:name w:val="WW8Num13z1"/>
    <w:rsid w:val="00826367"/>
  </w:style>
  <w:style w:type="character" w:customStyle="1" w:styleId="WW8Num13z2">
    <w:name w:val="WW8Num13z2"/>
    <w:rsid w:val="00826367"/>
  </w:style>
  <w:style w:type="character" w:customStyle="1" w:styleId="WW8Num13z3">
    <w:name w:val="WW8Num13z3"/>
    <w:rsid w:val="00826367"/>
  </w:style>
  <w:style w:type="character" w:customStyle="1" w:styleId="WW8Num13z4">
    <w:name w:val="WW8Num13z4"/>
    <w:rsid w:val="00826367"/>
  </w:style>
  <w:style w:type="character" w:customStyle="1" w:styleId="WW8Num13z5">
    <w:name w:val="WW8Num13z5"/>
    <w:rsid w:val="00826367"/>
  </w:style>
  <w:style w:type="character" w:customStyle="1" w:styleId="WW8Num13z6">
    <w:name w:val="WW8Num13z6"/>
    <w:rsid w:val="00826367"/>
  </w:style>
  <w:style w:type="character" w:customStyle="1" w:styleId="WW8Num13z7">
    <w:name w:val="WW8Num13z7"/>
    <w:rsid w:val="00826367"/>
  </w:style>
  <w:style w:type="character" w:customStyle="1" w:styleId="WW8Num13z8">
    <w:name w:val="WW8Num13z8"/>
    <w:rsid w:val="00826367"/>
  </w:style>
  <w:style w:type="character" w:customStyle="1" w:styleId="WW8Num14z0">
    <w:name w:val="WW8Num14z0"/>
    <w:rsid w:val="00826367"/>
    <w:rPr>
      <w:rFonts w:ascii="Symbol" w:hAnsi="Symbol" w:cs="OpenSymbol"/>
    </w:rPr>
  </w:style>
  <w:style w:type="character" w:customStyle="1" w:styleId="WW8Num14z1">
    <w:name w:val="WW8Num14z1"/>
    <w:rsid w:val="00826367"/>
    <w:rPr>
      <w:rFonts w:ascii="Symbol" w:hAnsi="Symbol" w:cs="OpenSymbol"/>
    </w:rPr>
  </w:style>
  <w:style w:type="character" w:customStyle="1" w:styleId="WW8Num14z2">
    <w:name w:val="WW8Num14z2"/>
    <w:rsid w:val="00826367"/>
  </w:style>
  <w:style w:type="character" w:customStyle="1" w:styleId="WW8Num14z3">
    <w:name w:val="WW8Num14z3"/>
    <w:rsid w:val="00826367"/>
  </w:style>
  <w:style w:type="character" w:customStyle="1" w:styleId="WW8Num14z4">
    <w:name w:val="WW8Num14z4"/>
    <w:rsid w:val="00826367"/>
    <w:rPr>
      <w:rFonts w:ascii="Courier New" w:hAnsi="Courier New" w:cs="Courier New"/>
    </w:rPr>
  </w:style>
  <w:style w:type="character" w:customStyle="1" w:styleId="WW8Num14z5">
    <w:name w:val="WW8Num14z5"/>
    <w:rsid w:val="00826367"/>
    <w:rPr>
      <w:rFonts w:ascii="Wingdings" w:hAnsi="Wingdings" w:cs="Wingdings"/>
    </w:rPr>
  </w:style>
  <w:style w:type="character" w:customStyle="1" w:styleId="WW8Num14z6">
    <w:name w:val="WW8Num14z6"/>
    <w:rsid w:val="00826367"/>
  </w:style>
  <w:style w:type="character" w:customStyle="1" w:styleId="WW8Num14z7">
    <w:name w:val="WW8Num14z7"/>
    <w:rsid w:val="00826367"/>
  </w:style>
  <w:style w:type="character" w:customStyle="1" w:styleId="WW8Num14z8">
    <w:name w:val="WW8Num14z8"/>
    <w:rsid w:val="00826367"/>
  </w:style>
  <w:style w:type="character" w:customStyle="1" w:styleId="WW8Num11z1">
    <w:name w:val="WW8Num11z1"/>
    <w:rsid w:val="00826367"/>
  </w:style>
  <w:style w:type="character" w:customStyle="1" w:styleId="WW8Num11z2">
    <w:name w:val="WW8Num11z2"/>
    <w:rsid w:val="00826367"/>
  </w:style>
  <w:style w:type="character" w:customStyle="1" w:styleId="WW8Num11z3">
    <w:name w:val="WW8Num11z3"/>
    <w:rsid w:val="00826367"/>
  </w:style>
  <w:style w:type="character" w:customStyle="1" w:styleId="WW8Num11z4">
    <w:name w:val="WW8Num11z4"/>
    <w:rsid w:val="00826367"/>
  </w:style>
  <w:style w:type="character" w:customStyle="1" w:styleId="WW8Num11z5">
    <w:name w:val="WW8Num11z5"/>
    <w:rsid w:val="00826367"/>
  </w:style>
  <w:style w:type="character" w:customStyle="1" w:styleId="WW8Num11z6">
    <w:name w:val="WW8Num11z6"/>
    <w:rsid w:val="00826367"/>
  </w:style>
  <w:style w:type="character" w:customStyle="1" w:styleId="WW8Num11z7">
    <w:name w:val="WW8Num11z7"/>
    <w:rsid w:val="00826367"/>
  </w:style>
  <w:style w:type="character" w:customStyle="1" w:styleId="WW8Num11z8">
    <w:name w:val="WW8Num11z8"/>
    <w:rsid w:val="00826367"/>
  </w:style>
  <w:style w:type="character" w:customStyle="1" w:styleId="Znakinumeracji">
    <w:name w:val="Znaki numeracji"/>
    <w:rsid w:val="00826367"/>
  </w:style>
  <w:style w:type="character" w:customStyle="1" w:styleId="Znakiwypunktowania">
    <w:name w:val="Znaki wypunktowania"/>
    <w:rsid w:val="00826367"/>
    <w:rPr>
      <w:rFonts w:ascii="OpenSymbol" w:eastAsia="OpenSymbol" w:hAnsi="OpenSymbol" w:cs="OpenSymbol"/>
    </w:rPr>
  </w:style>
  <w:style w:type="character" w:customStyle="1" w:styleId="WW8Num17z5">
    <w:name w:val="WW8Num17z5"/>
    <w:rsid w:val="00826367"/>
    <w:rPr>
      <w:rFonts w:ascii="Wingdings" w:hAnsi="Wingdings" w:cs="Wingdings"/>
    </w:rPr>
  </w:style>
  <w:style w:type="character" w:customStyle="1" w:styleId="WW8Num17z4">
    <w:name w:val="WW8Num17z4"/>
    <w:rsid w:val="00826367"/>
    <w:rPr>
      <w:rFonts w:ascii="Courier New" w:hAnsi="Courier New" w:cs="Courier New"/>
    </w:rPr>
  </w:style>
  <w:style w:type="character" w:customStyle="1" w:styleId="WW8Num17z1">
    <w:name w:val="WW8Num17z1"/>
    <w:rsid w:val="00826367"/>
    <w:rPr>
      <w:rFonts w:ascii="Symbol" w:hAnsi="Symbol" w:cs="OpenSymbol"/>
    </w:rPr>
  </w:style>
  <w:style w:type="character" w:customStyle="1" w:styleId="WW8Num17z0">
    <w:name w:val="WW8Num17z0"/>
    <w:rsid w:val="00826367"/>
    <w:rPr>
      <w:rFonts w:ascii="Symbol" w:hAnsi="Symbol" w:cs="OpenSymbol"/>
    </w:rPr>
  </w:style>
  <w:style w:type="character" w:customStyle="1" w:styleId="changed-paragraph">
    <w:name w:val="changed-paragraph"/>
    <w:rsid w:val="00826367"/>
  </w:style>
  <w:style w:type="character" w:customStyle="1" w:styleId="WW8Num41z1">
    <w:name w:val="WW8Num41z1"/>
    <w:rsid w:val="00826367"/>
    <w:rPr>
      <w:rFonts w:ascii="OpenSymbol" w:hAnsi="OpenSymbol" w:cs="OpenSymbol"/>
    </w:rPr>
  </w:style>
  <w:style w:type="character" w:customStyle="1" w:styleId="WW8Num41z0">
    <w:name w:val="WW8Num41z0"/>
    <w:rsid w:val="00826367"/>
    <w:rPr>
      <w:rFonts w:ascii="Symbol" w:hAnsi="Symbol" w:cs="Symbol"/>
      <w:b/>
      <w:i w:val="0"/>
    </w:rPr>
  </w:style>
  <w:style w:type="character" w:customStyle="1" w:styleId="WW8Num28z0">
    <w:name w:val="WW8Num28z0"/>
    <w:rsid w:val="00826367"/>
    <w:rPr>
      <w:rFonts w:ascii="Symbol" w:hAnsi="Symbol" w:cs="OpenSymbol"/>
      <w:sz w:val="20"/>
    </w:rPr>
  </w:style>
  <w:style w:type="character" w:customStyle="1" w:styleId="WW8Num53z8">
    <w:name w:val="WW8Num53z8"/>
    <w:rsid w:val="00826367"/>
  </w:style>
  <w:style w:type="character" w:customStyle="1" w:styleId="WW8Num53z7">
    <w:name w:val="WW8Num53z7"/>
    <w:rsid w:val="00826367"/>
  </w:style>
  <w:style w:type="character" w:customStyle="1" w:styleId="WW8Num53z6">
    <w:name w:val="WW8Num53z6"/>
    <w:rsid w:val="00826367"/>
  </w:style>
  <w:style w:type="character" w:customStyle="1" w:styleId="WW8Num53z5">
    <w:name w:val="WW8Num53z5"/>
    <w:rsid w:val="00826367"/>
  </w:style>
  <w:style w:type="character" w:customStyle="1" w:styleId="WW8Num53z4">
    <w:name w:val="WW8Num53z4"/>
    <w:rsid w:val="00826367"/>
  </w:style>
  <w:style w:type="character" w:customStyle="1" w:styleId="WW8Num53z3">
    <w:name w:val="WW8Num53z3"/>
    <w:rsid w:val="00826367"/>
  </w:style>
  <w:style w:type="character" w:customStyle="1" w:styleId="WW8Num53z2">
    <w:name w:val="WW8Num53z2"/>
    <w:rsid w:val="00826367"/>
  </w:style>
  <w:style w:type="character" w:customStyle="1" w:styleId="WW8Num53z1">
    <w:name w:val="WW8Num53z1"/>
    <w:rsid w:val="00826367"/>
  </w:style>
  <w:style w:type="character" w:customStyle="1" w:styleId="WW8Num53z0">
    <w:name w:val="WW8Num53z0"/>
    <w:rsid w:val="00826367"/>
  </w:style>
  <w:style w:type="character" w:customStyle="1" w:styleId="WW8Num37z0">
    <w:name w:val="WW8Num37z0"/>
    <w:rsid w:val="00826367"/>
  </w:style>
  <w:style w:type="character" w:customStyle="1" w:styleId="WW8Num27z0">
    <w:name w:val="WW8Num27z0"/>
    <w:rsid w:val="00826367"/>
    <w:rPr>
      <w:rFonts w:ascii="Symbol" w:hAnsi="Symbol" w:cs="OpenSymbol"/>
      <w:sz w:val="20"/>
    </w:rPr>
  </w:style>
  <w:style w:type="character" w:customStyle="1" w:styleId="WW8Num45z0">
    <w:name w:val="WW8Num45z0"/>
    <w:rsid w:val="00826367"/>
    <w:rPr>
      <w:rFonts w:ascii="Symbol" w:hAnsi="Symbol" w:cs="OpenSymbol"/>
    </w:rPr>
  </w:style>
  <w:style w:type="character" w:customStyle="1" w:styleId="WW8Num42z8">
    <w:name w:val="WW8Num42z8"/>
    <w:rsid w:val="00826367"/>
  </w:style>
  <w:style w:type="character" w:customStyle="1" w:styleId="WW8Num42z7">
    <w:name w:val="WW8Num42z7"/>
    <w:rsid w:val="00826367"/>
  </w:style>
  <w:style w:type="character" w:customStyle="1" w:styleId="WW8Num42z6">
    <w:name w:val="WW8Num42z6"/>
    <w:rsid w:val="00826367"/>
  </w:style>
  <w:style w:type="character" w:customStyle="1" w:styleId="WW8Num42z5">
    <w:name w:val="WW8Num42z5"/>
    <w:rsid w:val="00826367"/>
  </w:style>
  <w:style w:type="character" w:customStyle="1" w:styleId="WW8Num42z4">
    <w:name w:val="WW8Num42z4"/>
    <w:rsid w:val="00826367"/>
  </w:style>
  <w:style w:type="character" w:customStyle="1" w:styleId="WW8Num42z3">
    <w:name w:val="WW8Num42z3"/>
    <w:rsid w:val="00826367"/>
  </w:style>
  <w:style w:type="character" w:customStyle="1" w:styleId="WW8Num42z2">
    <w:name w:val="WW8Num42z2"/>
    <w:rsid w:val="00826367"/>
  </w:style>
  <w:style w:type="character" w:customStyle="1" w:styleId="WW8Num42z1">
    <w:name w:val="WW8Num42z1"/>
    <w:rsid w:val="00826367"/>
  </w:style>
  <w:style w:type="character" w:customStyle="1" w:styleId="WW8Num42z0">
    <w:name w:val="WW8Num42z0"/>
    <w:rsid w:val="00826367"/>
  </w:style>
  <w:style w:type="character" w:customStyle="1" w:styleId="WW8Num56z8">
    <w:name w:val="WW8Num56z8"/>
    <w:rsid w:val="00826367"/>
  </w:style>
  <w:style w:type="character" w:customStyle="1" w:styleId="WW8Num56z7">
    <w:name w:val="WW8Num56z7"/>
    <w:rsid w:val="00826367"/>
  </w:style>
  <w:style w:type="character" w:customStyle="1" w:styleId="WW8Num56z6">
    <w:name w:val="WW8Num56z6"/>
    <w:rsid w:val="00826367"/>
  </w:style>
  <w:style w:type="character" w:customStyle="1" w:styleId="WW8Num56z5">
    <w:name w:val="WW8Num56z5"/>
    <w:rsid w:val="00826367"/>
  </w:style>
  <w:style w:type="character" w:customStyle="1" w:styleId="WW8Num56z4">
    <w:name w:val="WW8Num56z4"/>
    <w:rsid w:val="00826367"/>
  </w:style>
  <w:style w:type="character" w:customStyle="1" w:styleId="WW8Num56z3">
    <w:name w:val="WW8Num56z3"/>
    <w:rsid w:val="00826367"/>
  </w:style>
  <w:style w:type="character" w:customStyle="1" w:styleId="WW8Num56z2">
    <w:name w:val="WW8Num56z2"/>
    <w:rsid w:val="00826367"/>
  </w:style>
  <w:style w:type="character" w:customStyle="1" w:styleId="WW8Num56z1">
    <w:name w:val="WW8Num56z1"/>
    <w:rsid w:val="00826367"/>
  </w:style>
  <w:style w:type="character" w:customStyle="1" w:styleId="WW8Num56z0">
    <w:name w:val="WW8Num56z0"/>
    <w:rsid w:val="00826367"/>
  </w:style>
  <w:style w:type="character" w:customStyle="1" w:styleId="WW8Num31z8">
    <w:name w:val="WW8Num31z8"/>
    <w:rsid w:val="00826367"/>
  </w:style>
  <w:style w:type="character" w:customStyle="1" w:styleId="WW8Num31z7">
    <w:name w:val="WW8Num31z7"/>
    <w:rsid w:val="00826367"/>
  </w:style>
  <w:style w:type="character" w:customStyle="1" w:styleId="WW8Num31z6">
    <w:name w:val="WW8Num31z6"/>
    <w:rsid w:val="00826367"/>
  </w:style>
  <w:style w:type="character" w:customStyle="1" w:styleId="WW8Num31z5">
    <w:name w:val="WW8Num31z5"/>
    <w:rsid w:val="00826367"/>
  </w:style>
  <w:style w:type="character" w:customStyle="1" w:styleId="WW8Num31z4">
    <w:name w:val="WW8Num31z4"/>
    <w:rsid w:val="00826367"/>
  </w:style>
  <w:style w:type="character" w:customStyle="1" w:styleId="WW8Num31z3">
    <w:name w:val="WW8Num31z3"/>
    <w:rsid w:val="00826367"/>
  </w:style>
  <w:style w:type="character" w:customStyle="1" w:styleId="WW8Num31z2">
    <w:name w:val="WW8Num31z2"/>
    <w:rsid w:val="00826367"/>
  </w:style>
  <w:style w:type="character" w:customStyle="1" w:styleId="WW8Num31z1">
    <w:name w:val="WW8Num31z1"/>
    <w:rsid w:val="00826367"/>
  </w:style>
  <w:style w:type="character" w:customStyle="1" w:styleId="WW8Num31z0">
    <w:name w:val="WW8Num31z0"/>
    <w:rsid w:val="00826367"/>
  </w:style>
  <w:style w:type="character" w:customStyle="1" w:styleId="WW8Num26z0">
    <w:name w:val="WW8Num26z0"/>
    <w:rsid w:val="00826367"/>
    <w:rPr>
      <w:rFonts w:ascii="Times New Roman" w:hAnsi="Times New Roman" w:cs="Times New Roman"/>
    </w:rPr>
  </w:style>
  <w:style w:type="character" w:customStyle="1" w:styleId="WW8Num44z8">
    <w:name w:val="WW8Num44z8"/>
    <w:rsid w:val="00826367"/>
  </w:style>
  <w:style w:type="character" w:customStyle="1" w:styleId="WW8Num44z7">
    <w:name w:val="WW8Num44z7"/>
    <w:rsid w:val="00826367"/>
  </w:style>
  <w:style w:type="character" w:customStyle="1" w:styleId="WW8Num44z6">
    <w:name w:val="WW8Num44z6"/>
    <w:rsid w:val="00826367"/>
  </w:style>
  <w:style w:type="character" w:customStyle="1" w:styleId="WW8Num44z5">
    <w:name w:val="WW8Num44z5"/>
    <w:rsid w:val="00826367"/>
  </w:style>
  <w:style w:type="character" w:customStyle="1" w:styleId="WW8Num44z4">
    <w:name w:val="WW8Num44z4"/>
    <w:rsid w:val="00826367"/>
  </w:style>
  <w:style w:type="character" w:customStyle="1" w:styleId="WW8Num44z3">
    <w:name w:val="WW8Num44z3"/>
    <w:rsid w:val="00826367"/>
  </w:style>
  <w:style w:type="character" w:customStyle="1" w:styleId="WW8Num44z2">
    <w:name w:val="WW8Num44z2"/>
    <w:rsid w:val="00826367"/>
  </w:style>
  <w:style w:type="character" w:customStyle="1" w:styleId="WW8Num44z1">
    <w:name w:val="WW8Num44z1"/>
    <w:rsid w:val="00826367"/>
  </w:style>
  <w:style w:type="character" w:customStyle="1" w:styleId="WW8Num44z0">
    <w:name w:val="WW8Num44z0"/>
    <w:rsid w:val="00826367"/>
  </w:style>
  <w:style w:type="character" w:customStyle="1" w:styleId="WW8Num38z8">
    <w:name w:val="WW8Num38z8"/>
    <w:rsid w:val="00826367"/>
  </w:style>
  <w:style w:type="character" w:customStyle="1" w:styleId="WW8Num38z7">
    <w:name w:val="WW8Num38z7"/>
    <w:rsid w:val="00826367"/>
  </w:style>
  <w:style w:type="character" w:customStyle="1" w:styleId="WW8Num38z6">
    <w:name w:val="WW8Num38z6"/>
    <w:rsid w:val="00826367"/>
  </w:style>
  <w:style w:type="character" w:customStyle="1" w:styleId="WW8Num38z5">
    <w:name w:val="WW8Num38z5"/>
    <w:rsid w:val="00826367"/>
  </w:style>
  <w:style w:type="character" w:customStyle="1" w:styleId="WW8Num38z4">
    <w:name w:val="WW8Num38z4"/>
    <w:rsid w:val="00826367"/>
  </w:style>
  <w:style w:type="character" w:customStyle="1" w:styleId="WW8Num38z3">
    <w:name w:val="WW8Num38z3"/>
    <w:rsid w:val="00826367"/>
  </w:style>
  <w:style w:type="character" w:customStyle="1" w:styleId="WW8Num38z2">
    <w:name w:val="WW8Num38z2"/>
    <w:rsid w:val="00826367"/>
  </w:style>
  <w:style w:type="character" w:customStyle="1" w:styleId="WW8Num38z1">
    <w:name w:val="WW8Num38z1"/>
    <w:rsid w:val="00826367"/>
  </w:style>
  <w:style w:type="character" w:customStyle="1" w:styleId="WW8Num38z0">
    <w:name w:val="WW8Num38z0"/>
    <w:rsid w:val="00826367"/>
  </w:style>
  <w:style w:type="character" w:customStyle="1" w:styleId="WW8Num43z8">
    <w:name w:val="WW8Num43z8"/>
    <w:rsid w:val="00826367"/>
  </w:style>
  <w:style w:type="character" w:customStyle="1" w:styleId="WW8Num43z7">
    <w:name w:val="WW8Num43z7"/>
    <w:rsid w:val="00826367"/>
  </w:style>
  <w:style w:type="character" w:customStyle="1" w:styleId="WW8Num43z6">
    <w:name w:val="WW8Num43z6"/>
    <w:rsid w:val="00826367"/>
  </w:style>
  <w:style w:type="character" w:customStyle="1" w:styleId="WW8Num43z5">
    <w:name w:val="WW8Num43z5"/>
    <w:rsid w:val="00826367"/>
  </w:style>
  <w:style w:type="character" w:customStyle="1" w:styleId="WW8Num43z4">
    <w:name w:val="WW8Num43z4"/>
    <w:rsid w:val="00826367"/>
  </w:style>
  <w:style w:type="character" w:customStyle="1" w:styleId="WW8Num43z3">
    <w:name w:val="WW8Num43z3"/>
    <w:rsid w:val="00826367"/>
  </w:style>
  <w:style w:type="character" w:customStyle="1" w:styleId="WW8Num43z2">
    <w:name w:val="WW8Num43z2"/>
    <w:rsid w:val="00826367"/>
  </w:style>
  <w:style w:type="character" w:customStyle="1" w:styleId="WW8Num43z1">
    <w:name w:val="WW8Num43z1"/>
    <w:rsid w:val="00826367"/>
  </w:style>
  <w:style w:type="character" w:customStyle="1" w:styleId="WW8Num43z0">
    <w:name w:val="WW8Num43z0"/>
    <w:rsid w:val="00826367"/>
  </w:style>
  <w:style w:type="character" w:customStyle="1" w:styleId="WW8Num25z0">
    <w:name w:val="WW8Num25z0"/>
    <w:rsid w:val="00826367"/>
  </w:style>
  <w:style w:type="character" w:customStyle="1" w:styleId="WW8Num22z8">
    <w:name w:val="WW8Num22z8"/>
    <w:rsid w:val="00826367"/>
  </w:style>
  <w:style w:type="character" w:customStyle="1" w:styleId="WW8Num22z7">
    <w:name w:val="WW8Num22z7"/>
    <w:rsid w:val="00826367"/>
  </w:style>
  <w:style w:type="character" w:customStyle="1" w:styleId="WW8Num22z6">
    <w:name w:val="WW8Num22z6"/>
    <w:rsid w:val="00826367"/>
  </w:style>
  <w:style w:type="character" w:customStyle="1" w:styleId="WW8Num22z5">
    <w:name w:val="WW8Num22z5"/>
    <w:rsid w:val="00826367"/>
  </w:style>
  <w:style w:type="character" w:customStyle="1" w:styleId="WW8Num22z4">
    <w:name w:val="WW8Num22z4"/>
    <w:rsid w:val="00826367"/>
  </w:style>
  <w:style w:type="character" w:customStyle="1" w:styleId="WW8Num22z3">
    <w:name w:val="WW8Num22z3"/>
    <w:rsid w:val="00826367"/>
  </w:style>
  <w:style w:type="character" w:customStyle="1" w:styleId="WW8Num22z2">
    <w:name w:val="WW8Num22z2"/>
    <w:rsid w:val="00826367"/>
  </w:style>
  <w:style w:type="character" w:customStyle="1" w:styleId="WW8Num22z1">
    <w:name w:val="WW8Num22z1"/>
    <w:rsid w:val="00826367"/>
  </w:style>
  <w:style w:type="character" w:customStyle="1" w:styleId="WW8Num22z0">
    <w:name w:val="WW8Num22z0"/>
    <w:rsid w:val="00826367"/>
  </w:style>
  <w:style w:type="character" w:customStyle="1" w:styleId="WW8Num21z0">
    <w:name w:val="WW8Num21z0"/>
    <w:rsid w:val="00826367"/>
    <w:rPr>
      <w:rFonts w:ascii="Symbol" w:hAnsi="Symbol" w:cs="OpenSymbol"/>
    </w:rPr>
  </w:style>
  <w:style w:type="character" w:customStyle="1" w:styleId="WW8Num20z0">
    <w:name w:val="WW8Num20z0"/>
    <w:rsid w:val="00826367"/>
    <w:rPr>
      <w:rFonts w:ascii="Times New Roman" w:hAnsi="Times New Roman" w:cs="Times New Roman"/>
    </w:rPr>
  </w:style>
  <w:style w:type="character" w:customStyle="1" w:styleId="WW8Num19z8">
    <w:name w:val="WW8Num19z8"/>
    <w:rsid w:val="00826367"/>
  </w:style>
  <w:style w:type="character" w:customStyle="1" w:styleId="WW8Num19z7">
    <w:name w:val="WW8Num19z7"/>
    <w:rsid w:val="00826367"/>
  </w:style>
  <w:style w:type="character" w:customStyle="1" w:styleId="WW8Num19z6">
    <w:name w:val="WW8Num19z6"/>
    <w:rsid w:val="00826367"/>
  </w:style>
  <w:style w:type="character" w:customStyle="1" w:styleId="WW8Num19z5">
    <w:name w:val="WW8Num19z5"/>
    <w:rsid w:val="00826367"/>
  </w:style>
  <w:style w:type="character" w:customStyle="1" w:styleId="WW8Num19z4">
    <w:name w:val="WW8Num19z4"/>
    <w:rsid w:val="00826367"/>
  </w:style>
  <w:style w:type="character" w:customStyle="1" w:styleId="WW8Num19z3">
    <w:name w:val="WW8Num19z3"/>
    <w:rsid w:val="00826367"/>
  </w:style>
  <w:style w:type="character" w:customStyle="1" w:styleId="WW8Num19z2">
    <w:name w:val="WW8Num19z2"/>
    <w:rsid w:val="00826367"/>
  </w:style>
  <w:style w:type="character" w:customStyle="1" w:styleId="WW8Num19z1">
    <w:name w:val="WW8Num19z1"/>
    <w:rsid w:val="00826367"/>
  </w:style>
  <w:style w:type="character" w:customStyle="1" w:styleId="WW8Num19z0">
    <w:name w:val="WW8Num19z0"/>
    <w:rsid w:val="00826367"/>
  </w:style>
  <w:style w:type="character" w:customStyle="1" w:styleId="WW8Num18z8">
    <w:name w:val="WW8Num18z8"/>
    <w:rsid w:val="00826367"/>
  </w:style>
  <w:style w:type="character" w:customStyle="1" w:styleId="WW8Num18z7">
    <w:name w:val="WW8Num18z7"/>
    <w:rsid w:val="00826367"/>
  </w:style>
  <w:style w:type="character" w:customStyle="1" w:styleId="WW8Num18z6">
    <w:name w:val="WW8Num18z6"/>
    <w:rsid w:val="00826367"/>
  </w:style>
  <w:style w:type="character" w:customStyle="1" w:styleId="WW8Num18z5">
    <w:name w:val="WW8Num18z5"/>
    <w:rsid w:val="00826367"/>
  </w:style>
  <w:style w:type="character" w:customStyle="1" w:styleId="WW8Num18z4">
    <w:name w:val="WW8Num18z4"/>
    <w:rsid w:val="00826367"/>
  </w:style>
  <w:style w:type="character" w:customStyle="1" w:styleId="WW8Num18z3">
    <w:name w:val="WW8Num18z3"/>
    <w:rsid w:val="00826367"/>
  </w:style>
  <w:style w:type="character" w:customStyle="1" w:styleId="WW8Num18z2">
    <w:name w:val="WW8Num18z2"/>
    <w:rsid w:val="00826367"/>
  </w:style>
  <w:style w:type="character" w:customStyle="1" w:styleId="WW8Num18z1">
    <w:name w:val="WW8Num18z1"/>
    <w:rsid w:val="00826367"/>
  </w:style>
  <w:style w:type="character" w:customStyle="1" w:styleId="WW8Num18z0">
    <w:name w:val="WW8Num18z0"/>
    <w:rsid w:val="00826367"/>
  </w:style>
  <w:style w:type="character" w:customStyle="1" w:styleId="WW8Num17z8">
    <w:name w:val="WW8Num17z8"/>
    <w:rsid w:val="00826367"/>
  </w:style>
  <w:style w:type="character" w:customStyle="1" w:styleId="WW8Num17z7">
    <w:name w:val="WW8Num17z7"/>
    <w:rsid w:val="00826367"/>
  </w:style>
  <w:style w:type="character" w:customStyle="1" w:styleId="WW8Num17z6">
    <w:name w:val="WW8Num17z6"/>
    <w:rsid w:val="00826367"/>
  </w:style>
  <w:style w:type="character" w:customStyle="1" w:styleId="WW8Num17z3">
    <w:name w:val="WW8Num17z3"/>
    <w:rsid w:val="00826367"/>
  </w:style>
  <w:style w:type="character" w:customStyle="1" w:styleId="WW8Num17z2">
    <w:name w:val="WW8Num17z2"/>
    <w:rsid w:val="00826367"/>
  </w:style>
  <w:style w:type="character" w:customStyle="1" w:styleId="WW8Num16z8">
    <w:name w:val="WW8Num16z8"/>
    <w:rsid w:val="00826367"/>
  </w:style>
  <w:style w:type="character" w:customStyle="1" w:styleId="WW8Num16z7">
    <w:name w:val="WW8Num16z7"/>
    <w:rsid w:val="00826367"/>
  </w:style>
  <w:style w:type="character" w:customStyle="1" w:styleId="WW8Num16z6">
    <w:name w:val="WW8Num16z6"/>
    <w:rsid w:val="00826367"/>
  </w:style>
  <w:style w:type="character" w:customStyle="1" w:styleId="WW8Num16z5">
    <w:name w:val="WW8Num16z5"/>
    <w:rsid w:val="00826367"/>
  </w:style>
  <w:style w:type="character" w:customStyle="1" w:styleId="WW8Num16z4">
    <w:name w:val="WW8Num16z4"/>
    <w:rsid w:val="00826367"/>
  </w:style>
  <w:style w:type="character" w:customStyle="1" w:styleId="WW8Num16z3">
    <w:name w:val="WW8Num16z3"/>
    <w:rsid w:val="00826367"/>
  </w:style>
  <w:style w:type="character" w:customStyle="1" w:styleId="WW8Num16z2">
    <w:name w:val="WW8Num16z2"/>
    <w:rsid w:val="00826367"/>
  </w:style>
  <w:style w:type="character" w:customStyle="1" w:styleId="WW8Num16z1">
    <w:name w:val="WW8Num16z1"/>
    <w:rsid w:val="00826367"/>
  </w:style>
  <w:style w:type="character" w:customStyle="1" w:styleId="WW8Num16z0">
    <w:name w:val="WW8Num16z0"/>
    <w:rsid w:val="00826367"/>
    <w:rPr>
      <w:rFonts w:ascii="Symbol" w:hAnsi="Symbol" w:cs="OpenSymbol"/>
      <w:sz w:val="20"/>
    </w:rPr>
  </w:style>
  <w:style w:type="character" w:customStyle="1" w:styleId="WW8Num15z0">
    <w:name w:val="WW8Num15z0"/>
    <w:rsid w:val="00826367"/>
    <w:rPr>
      <w:rFonts w:ascii="Symbol" w:hAnsi="Symbol" w:cs="OpenSymbol"/>
      <w:sz w:val="20"/>
    </w:rPr>
  </w:style>
  <w:style w:type="character" w:customStyle="1" w:styleId="Domylnaczcionkaakapitu1">
    <w:name w:val="Domyślna czcionka akapitu1"/>
    <w:rsid w:val="00826367"/>
  </w:style>
  <w:style w:type="character" w:customStyle="1" w:styleId="Domylnaczcionkaakapitu2">
    <w:name w:val="Domyślna czcionka akapitu2"/>
    <w:rsid w:val="00826367"/>
  </w:style>
  <w:style w:type="paragraph" w:customStyle="1" w:styleId="Nagwek30">
    <w:name w:val="Nagłówek3"/>
    <w:basedOn w:val="Normalny"/>
    <w:next w:val="Tekstpodstawowy"/>
    <w:rsid w:val="00826367"/>
    <w:pPr>
      <w:keepNext/>
      <w:widowControl w:val="0"/>
      <w:suppressAutoHyphens/>
      <w:spacing w:before="240" w:after="120" w:line="240" w:lineRule="auto"/>
    </w:pPr>
    <w:rPr>
      <w:rFonts w:ascii="Liberation Sans" w:eastAsia="Lucida Sans Unicode" w:hAnsi="Liberation Sans" w:cs="Mangal"/>
      <w:kern w:val="1"/>
      <w:sz w:val="28"/>
      <w:szCs w:val="28"/>
    </w:rPr>
  </w:style>
  <w:style w:type="paragraph" w:styleId="Legenda">
    <w:name w:val="caption"/>
    <w:basedOn w:val="Normalny"/>
    <w:qFormat/>
    <w:rsid w:val="00826367"/>
    <w:pPr>
      <w:widowControl w:val="0"/>
      <w:suppressLineNumbers/>
      <w:suppressAutoHyphens/>
      <w:spacing w:before="120" w:after="120" w:line="240" w:lineRule="auto"/>
    </w:pPr>
    <w:rPr>
      <w:rFonts w:ascii="Times New Roman" w:eastAsia="Lucida Sans Unicode" w:hAnsi="Times New Roman" w:cs="Tahoma"/>
      <w:i/>
      <w:iCs/>
      <w:kern w:val="1"/>
      <w:sz w:val="24"/>
      <w:szCs w:val="24"/>
    </w:rPr>
  </w:style>
  <w:style w:type="paragraph" w:customStyle="1" w:styleId="Indeks">
    <w:name w:val="Indeks"/>
    <w:basedOn w:val="Normalny"/>
    <w:rsid w:val="00826367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ahoma"/>
      <w:kern w:val="1"/>
      <w:sz w:val="24"/>
      <w:szCs w:val="24"/>
    </w:rPr>
  </w:style>
  <w:style w:type="paragraph" w:styleId="Podtytu">
    <w:name w:val="Subtitle"/>
    <w:basedOn w:val="Nagwek30"/>
    <w:next w:val="Tekstpodstawowy"/>
    <w:link w:val="PodtytuZnak"/>
    <w:qFormat/>
    <w:rsid w:val="00826367"/>
    <w:pPr>
      <w:spacing w:before="60"/>
      <w:jc w:val="center"/>
    </w:pPr>
    <w:rPr>
      <w:sz w:val="36"/>
      <w:szCs w:val="36"/>
    </w:rPr>
  </w:style>
  <w:style w:type="character" w:customStyle="1" w:styleId="PodtytuZnak">
    <w:name w:val="Podtytuł Znak"/>
    <w:basedOn w:val="Domylnaczcionkaakapitu"/>
    <w:link w:val="Podtytu"/>
    <w:rsid w:val="00826367"/>
    <w:rPr>
      <w:rFonts w:ascii="Liberation Sans" w:eastAsia="Lucida Sans Unicode" w:hAnsi="Liberation Sans" w:cs="Mangal"/>
      <w:kern w:val="1"/>
      <w:sz w:val="36"/>
      <w:szCs w:val="36"/>
    </w:rPr>
  </w:style>
  <w:style w:type="paragraph" w:customStyle="1" w:styleId="Cytaty">
    <w:name w:val="Cytaty"/>
    <w:basedOn w:val="Normalny"/>
    <w:rsid w:val="00826367"/>
    <w:pPr>
      <w:widowControl w:val="0"/>
      <w:suppressAutoHyphens/>
      <w:spacing w:after="283" w:line="240" w:lineRule="auto"/>
      <w:ind w:left="567" w:right="567"/>
    </w:pPr>
    <w:rPr>
      <w:rFonts w:ascii="Times New Roman" w:eastAsia="Lucida Sans Unicode" w:hAnsi="Times New Roman" w:cs="Times New Roman"/>
      <w:kern w:val="1"/>
      <w:sz w:val="24"/>
      <w:szCs w:val="24"/>
    </w:rPr>
  </w:style>
  <w:style w:type="paragraph" w:customStyle="1" w:styleId="Tekstpodstawowywcity32">
    <w:name w:val="Tekst podstawowy wcięty 32"/>
    <w:basedOn w:val="Normalny"/>
    <w:rsid w:val="00826367"/>
    <w:pPr>
      <w:widowControl w:val="0"/>
      <w:suppressAutoHyphens/>
      <w:spacing w:after="0" w:line="240" w:lineRule="auto"/>
      <w:ind w:left="360"/>
      <w:jc w:val="both"/>
    </w:pPr>
    <w:rPr>
      <w:rFonts w:ascii="Times New Roman" w:eastAsia="Lucida Sans Unicode" w:hAnsi="Times New Roman" w:cs="Times New Roman"/>
      <w:kern w:val="1"/>
      <w:sz w:val="24"/>
      <w:szCs w:val="24"/>
    </w:rPr>
  </w:style>
  <w:style w:type="paragraph" w:customStyle="1" w:styleId="Zawartotabeli">
    <w:name w:val="Zawartość tabeli"/>
    <w:basedOn w:val="Normalny"/>
    <w:rsid w:val="00826367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imes New Roman"/>
      <w:kern w:val="1"/>
      <w:sz w:val="24"/>
      <w:szCs w:val="24"/>
    </w:rPr>
  </w:style>
  <w:style w:type="paragraph" w:customStyle="1" w:styleId="Nagwektabeli">
    <w:name w:val="Nagłówek tabeli"/>
    <w:basedOn w:val="Zawartotabeli"/>
    <w:rsid w:val="00826367"/>
    <w:pPr>
      <w:jc w:val="center"/>
    </w:pPr>
    <w:rPr>
      <w:b/>
      <w:bCs/>
    </w:rPr>
  </w:style>
  <w:style w:type="paragraph" w:customStyle="1" w:styleId="Tekstpodstawowy21">
    <w:name w:val="Tekst podstawowy 21"/>
    <w:basedOn w:val="Normalny"/>
    <w:rsid w:val="00826367"/>
    <w:pPr>
      <w:widowControl w:val="0"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Lucida Sans Unicode" w:hAnsi="Times New Roman" w:cs="Times New Roman"/>
      <w:kern w:val="1"/>
      <w:sz w:val="24"/>
      <w:szCs w:val="20"/>
    </w:rPr>
  </w:style>
  <w:style w:type="paragraph" w:customStyle="1" w:styleId="Legenda1">
    <w:name w:val="Legenda1"/>
    <w:basedOn w:val="Normalny"/>
    <w:rsid w:val="00826367"/>
    <w:pPr>
      <w:widowControl w:val="0"/>
      <w:suppressLineNumbers/>
      <w:suppressAutoHyphens/>
      <w:spacing w:before="120" w:after="120" w:line="240" w:lineRule="auto"/>
    </w:pPr>
    <w:rPr>
      <w:rFonts w:ascii="Times New Roman" w:eastAsia="Lucida Sans Unicode" w:hAnsi="Times New Roman" w:cs="Mangal"/>
      <w:i/>
      <w:iCs/>
      <w:kern w:val="1"/>
      <w:sz w:val="24"/>
      <w:szCs w:val="24"/>
    </w:rPr>
  </w:style>
  <w:style w:type="paragraph" w:customStyle="1" w:styleId="Legenda2">
    <w:name w:val="Legenda2"/>
    <w:basedOn w:val="Normalny"/>
    <w:rsid w:val="00826367"/>
    <w:pPr>
      <w:widowControl w:val="0"/>
      <w:suppressLineNumbers/>
      <w:suppressAutoHyphens/>
      <w:spacing w:before="120" w:after="120" w:line="240" w:lineRule="auto"/>
    </w:pPr>
    <w:rPr>
      <w:rFonts w:ascii="Times New Roman" w:eastAsia="Lucida Sans Unicode" w:hAnsi="Times New Roman" w:cs="Mangal"/>
      <w:i/>
      <w:iCs/>
      <w:kern w:val="1"/>
      <w:sz w:val="24"/>
      <w:szCs w:val="24"/>
    </w:rPr>
  </w:style>
  <w:style w:type="paragraph" w:customStyle="1" w:styleId="Nagwek12">
    <w:name w:val="Nagłówek1"/>
    <w:basedOn w:val="Normalny"/>
    <w:next w:val="Tekstpodstawowy"/>
    <w:rsid w:val="00826367"/>
    <w:pPr>
      <w:keepNext/>
      <w:widowControl w:val="0"/>
      <w:suppressAutoHyphens/>
      <w:spacing w:before="240" w:after="120" w:line="240" w:lineRule="auto"/>
    </w:pPr>
    <w:rPr>
      <w:rFonts w:ascii="Liberation Sans" w:eastAsia="Lucida Sans Unicode" w:hAnsi="Liberation Sans" w:cs="Mangal"/>
      <w:kern w:val="1"/>
      <w:sz w:val="28"/>
      <w:szCs w:val="28"/>
    </w:rPr>
  </w:style>
  <w:style w:type="paragraph" w:customStyle="1" w:styleId="Nagwek23">
    <w:name w:val="Nagłówek2"/>
    <w:basedOn w:val="Nagwek12"/>
    <w:next w:val="Tekstpodstawowy"/>
    <w:rsid w:val="00826367"/>
    <w:pPr>
      <w:jc w:val="center"/>
    </w:pPr>
    <w:rPr>
      <w:b/>
      <w:bCs/>
      <w:sz w:val="56"/>
      <w:szCs w:val="56"/>
    </w:rPr>
  </w:style>
  <w:style w:type="paragraph" w:customStyle="1" w:styleId="Teksttreci21">
    <w:name w:val="Tekst treści (2)1"/>
    <w:basedOn w:val="Normalny"/>
    <w:rsid w:val="00826367"/>
    <w:pPr>
      <w:widowControl w:val="0"/>
      <w:shd w:val="clear" w:color="auto" w:fill="FFFFFF"/>
      <w:spacing w:after="0" w:line="264" w:lineRule="exact"/>
      <w:ind w:hanging="400"/>
      <w:jc w:val="both"/>
    </w:pPr>
    <w:rPr>
      <w:rFonts w:ascii="Times New Roman" w:eastAsia="Times New Roman" w:hAnsi="Times New Roman" w:cs="Times New Roman"/>
      <w:sz w:val="20"/>
      <w:lang w:eastAsia="pl-PL"/>
    </w:rPr>
  </w:style>
  <w:style w:type="table" w:styleId="Tabela-Siatka">
    <w:name w:val="Table Grid"/>
    <w:basedOn w:val="Standardowy"/>
    <w:uiPriority w:val="39"/>
    <w:rsid w:val="006247D4"/>
    <w:pPr>
      <w:spacing w:after="0" w:line="240" w:lineRule="auto"/>
    </w:pPr>
    <w:rPr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wtze">
    <w:name w:val="hwtze"/>
    <w:basedOn w:val="Domylnaczcionkaakapitu"/>
    <w:rsid w:val="00A3773B"/>
  </w:style>
  <w:style w:type="character" w:customStyle="1" w:styleId="rynqvb">
    <w:name w:val="rynqvb"/>
    <w:basedOn w:val="Domylnaczcionkaakapitu"/>
    <w:rsid w:val="00A3773B"/>
  </w:style>
  <w:style w:type="character" w:customStyle="1" w:styleId="Nagwek5Znak">
    <w:name w:val="Nagłówek 5 Znak"/>
    <w:basedOn w:val="Domylnaczcionkaakapitu"/>
    <w:link w:val="Nagwek5"/>
    <w:uiPriority w:val="9"/>
    <w:semiHidden/>
    <w:rsid w:val="00DA0E41"/>
    <w:rPr>
      <w:rFonts w:asciiTheme="majorHAnsi" w:eastAsiaTheme="majorEastAsia" w:hAnsiTheme="majorHAnsi" w:cstheme="majorBidi"/>
      <w:color w:val="2F5496" w:themeColor="accent1" w:themeShade="BF"/>
    </w:rPr>
  </w:style>
  <w:style w:type="paragraph" w:customStyle="1" w:styleId="TableParagraph">
    <w:name w:val="Table Paragraph"/>
    <w:basedOn w:val="Standard"/>
    <w:rsid w:val="00B35DD7"/>
    <w:rPr>
      <w:rFonts w:ascii="Arial" w:eastAsia="Arial" w:hAnsi="Arial" w:cs="Arial"/>
      <w:kern w:val="0"/>
    </w:rPr>
  </w:style>
  <w:style w:type="numbering" w:customStyle="1" w:styleId="WWNum3">
    <w:name w:val="WWNum3"/>
    <w:basedOn w:val="Bezlisty"/>
    <w:rsid w:val="00B35DD7"/>
    <w:pPr>
      <w:numPr>
        <w:numId w:val="51"/>
      </w:numPr>
    </w:pPr>
  </w:style>
  <w:style w:type="numbering" w:customStyle="1" w:styleId="WWNum25">
    <w:name w:val="WWNum25"/>
    <w:basedOn w:val="Bezlisty"/>
    <w:rsid w:val="00B35DD7"/>
    <w:pPr>
      <w:numPr>
        <w:numId w:val="52"/>
      </w:numPr>
    </w:pPr>
  </w:style>
  <w:style w:type="numbering" w:customStyle="1" w:styleId="WWNum7">
    <w:name w:val="WWNum7"/>
    <w:basedOn w:val="Bezlisty"/>
    <w:rsid w:val="00B35DD7"/>
    <w:pPr>
      <w:numPr>
        <w:numId w:val="53"/>
      </w:numPr>
    </w:pPr>
  </w:style>
  <w:style w:type="numbering" w:customStyle="1" w:styleId="WWNum8">
    <w:name w:val="WWNum8"/>
    <w:basedOn w:val="Bezlisty"/>
    <w:rsid w:val="00B35DD7"/>
    <w:pPr>
      <w:numPr>
        <w:numId w:val="54"/>
      </w:numPr>
    </w:pPr>
  </w:style>
  <w:style w:type="numbering" w:customStyle="1" w:styleId="WWNum9">
    <w:name w:val="WWNum9"/>
    <w:basedOn w:val="Bezlisty"/>
    <w:rsid w:val="00B35DD7"/>
    <w:pPr>
      <w:numPr>
        <w:numId w:val="55"/>
      </w:numPr>
    </w:pPr>
  </w:style>
  <w:style w:type="numbering" w:customStyle="1" w:styleId="WWNum10">
    <w:name w:val="WWNum10"/>
    <w:basedOn w:val="Bezlisty"/>
    <w:rsid w:val="00B35DD7"/>
    <w:pPr>
      <w:numPr>
        <w:numId w:val="56"/>
      </w:numPr>
    </w:pPr>
  </w:style>
  <w:style w:type="numbering" w:customStyle="1" w:styleId="WWNum11">
    <w:name w:val="WWNum11"/>
    <w:basedOn w:val="Bezlisty"/>
    <w:rsid w:val="00B35DD7"/>
    <w:pPr>
      <w:numPr>
        <w:numId w:val="57"/>
      </w:numPr>
    </w:pPr>
  </w:style>
  <w:style w:type="numbering" w:customStyle="1" w:styleId="WWNum12">
    <w:name w:val="WWNum12"/>
    <w:basedOn w:val="Bezlisty"/>
    <w:rsid w:val="00B35DD7"/>
    <w:pPr>
      <w:numPr>
        <w:numId w:val="58"/>
      </w:numPr>
    </w:pPr>
  </w:style>
  <w:style w:type="numbering" w:customStyle="1" w:styleId="WWNum13">
    <w:name w:val="WWNum13"/>
    <w:basedOn w:val="Bezlisty"/>
    <w:rsid w:val="00B35DD7"/>
    <w:pPr>
      <w:numPr>
        <w:numId w:val="59"/>
      </w:numPr>
    </w:pPr>
  </w:style>
  <w:style w:type="numbering" w:customStyle="1" w:styleId="WWNum14">
    <w:name w:val="WWNum14"/>
    <w:basedOn w:val="Bezlisty"/>
    <w:rsid w:val="00B35DD7"/>
    <w:pPr>
      <w:numPr>
        <w:numId w:val="60"/>
      </w:numPr>
    </w:pPr>
  </w:style>
  <w:style w:type="numbering" w:customStyle="1" w:styleId="WWNum16">
    <w:name w:val="WWNum16"/>
    <w:basedOn w:val="Bezlisty"/>
    <w:rsid w:val="00B35DD7"/>
    <w:pPr>
      <w:numPr>
        <w:numId w:val="61"/>
      </w:numPr>
    </w:pPr>
  </w:style>
  <w:style w:type="numbering" w:customStyle="1" w:styleId="WWNum18">
    <w:name w:val="WWNum18"/>
    <w:basedOn w:val="Bezlisty"/>
    <w:rsid w:val="00B35DD7"/>
    <w:pPr>
      <w:numPr>
        <w:numId w:val="62"/>
      </w:numPr>
    </w:pPr>
  </w:style>
  <w:style w:type="numbering" w:customStyle="1" w:styleId="WWNum19">
    <w:name w:val="WWNum19"/>
    <w:basedOn w:val="Bezlisty"/>
    <w:rsid w:val="00B35DD7"/>
    <w:pPr>
      <w:numPr>
        <w:numId w:val="63"/>
      </w:numPr>
    </w:pPr>
  </w:style>
  <w:style w:type="numbering" w:customStyle="1" w:styleId="WWNum21">
    <w:name w:val="WWNum21"/>
    <w:basedOn w:val="Bezlisty"/>
    <w:rsid w:val="00B35DD7"/>
    <w:pPr>
      <w:numPr>
        <w:numId w:val="64"/>
      </w:numPr>
    </w:pPr>
  </w:style>
  <w:style w:type="numbering" w:customStyle="1" w:styleId="WWNum22">
    <w:name w:val="WWNum22"/>
    <w:basedOn w:val="Bezlisty"/>
    <w:rsid w:val="00B35DD7"/>
    <w:pPr>
      <w:numPr>
        <w:numId w:val="65"/>
      </w:numPr>
    </w:pPr>
  </w:style>
  <w:style w:type="numbering" w:customStyle="1" w:styleId="WWNum23">
    <w:name w:val="WWNum23"/>
    <w:basedOn w:val="Bezlisty"/>
    <w:rsid w:val="00B35DD7"/>
    <w:pPr>
      <w:numPr>
        <w:numId w:val="66"/>
      </w:numPr>
    </w:pPr>
  </w:style>
  <w:style w:type="numbering" w:customStyle="1" w:styleId="WWNum24">
    <w:name w:val="WWNum24"/>
    <w:basedOn w:val="Bezlisty"/>
    <w:rsid w:val="00B35DD7"/>
    <w:pPr>
      <w:numPr>
        <w:numId w:val="67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6476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37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872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5844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215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6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7487336-C25E-4550-8ACD-4E33A22965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25</Pages>
  <Words>7906</Words>
  <Characters>47436</Characters>
  <Application>Microsoft Office Word</Application>
  <DocSecurity>0</DocSecurity>
  <Lines>395</Lines>
  <Paragraphs>110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55232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K.Kijowski (KW Szczecin)</dc:creator>
  <cp:keywords/>
  <dc:description/>
  <cp:lastModifiedBy>NN</cp:lastModifiedBy>
  <cp:revision>3</cp:revision>
  <dcterms:created xsi:type="dcterms:W3CDTF">2025-12-14T19:47:00Z</dcterms:created>
  <dcterms:modified xsi:type="dcterms:W3CDTF">2025-12-14T19:48:00Z</dcterms:modified>
</cp:coreProperties>
</file>